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BA6AC" w14:textId="77777777" w:rsidR="00875E77" w:rsidRPr="00D556AE" w:rsidRDefault="00875E77" w:rsidP="00875E77">
      <w:pPr>
        <w:widowControl/>
        <w:adjustRightInd w:val="0"/>
        <w:jc w:val="right"/>
        <w:rPr>
          <w:rFonts w:eastAsia="Calibri"/>
          <w:bCs/>
          <w:noProof/>
          <w:sz w:val="24"/>
          <w:szCs w:val="24"/>
          <w:lang w:val="ru-RU" w:eastAsia="ru-RU"/>
        </w:rPr>
      </w:pPr>
      <w:r w:rsidRPr="00D556AE">
        <w:rPr>
          <w:rFonts w:eastAsia="Calibri"/>
          <w:bCs/>
          <w:noProof/>
          <w:sz w:val="24"/>
          <w:szCs w:val="24"/>
          <w:lang w:val="ru-RU" w:eastAsia="ru-RU"/>
        </w:rPr>
        <w:t>Проект</w:t>
      </w:r>
    </w:p>
    <w:p w14:paraId="5B55E2C8" w14:textId="77777777" w:rsidR="00875E77" w:rsidRPr="00D556AE" w:rsidRDefault="00875E77" w:rsidP="00875E77">
      <w:pPr>
        <w:widowControl/>
        <w:adjustRightInd w:val="0"/>
        <w:jc w:val="center"/>
        <w:rPr>
          <w:rFonts w:eastAsia="Calibri"/>
          <w:bCs/>
          <w:noProof/>
          <w:sz w:val="24"/>
          <w:szCs w:val="24"/>
          <w:lang w:val="ru-RU" w:eastAsia="ru-RU"/>
        </w:rPr>
      </w:pPr>
    </w:p>
    <w:p w14:paraId="08EA0BBE" w14:textId="77777777" w:rsidR="00875E77" w:rsidRPr="00D556AE" w:rsidRDefault="00875E77" w:rsidP="00875E77">
      <w:pPr>
        <w:widowControl/>
        <w:adjustRightInd w:val="0"/>
        <w:jc w:val="center"/>
        <w:rPr>
          <w:rFonts w:eastAsia="Calibri"/>
          <w:bCs/>
          <w:sz w:val="24"/>
          <w:szCs w:val="24"/>
          <w:lang w:val="ru-RU"/>
        </w:rPr>
      </w:pPr>
      <w:r w:rsidRPr="00D556AE">
        <w:rPr>
          <w:rFonts w:eastAsia="Calibri"/>
          <w:bCs/>
          <w:noProof/>
          <w:sz w:val="24"/>
          <w:szCs w:val="24"/>
          <w:lang w:val="ru-RU" w:eastAsia="ru-RU"/>
        </w:rPr>
        <w:t>Изображение государственного Герба Республики Казахстан</w:t>
      </w:r>
    </w:p>
    <w:p w14:paraId="15D13FE2" w14:textId="77777777" w:rsidR="003B0CDD" w:rsidRPr="00D556AE" w:rsidRDefault="003B0CDD">
      <w:pPr>
        <w:pStyle w:val="a3"/>
        <w:spacing w:before="2"/>
        <w:rPr>
          <w:lang w:val="ru-RU"/>
        </w:rPr>
      </w:pPr>
    </w:p>
    <w:p w14:paraId="178C7BFF" w14:textId="77777777" w:rsidR="00663315" w:rsidRPr="00D556AE" w:rsidRDefault="003B0CDD" w:rsidP="00875E77">
      <w:pPr>
        <w:pBdr>
          <w:bottom w:val="single" w:sz="4" w:space="1" w:color="auto"/>
        </w:pBdr>
        <w:spacing w:before="90"/>
        <w:ind w:right="-8"/>
        <w:jc w:val="center"/>
        <w:rPr>
          <w:b/>
          <w:sz w:val="24"/>
          <w:lang w:val="ru-RU"/>
        </w:rPr>
      </w:pPr>
      <w:bookmarkStart w:id="0" w:name="3"/>
      <w:bookmarkEnd w:id="0"/>
      <w:r w:rsidRPr="00D556AE">
        <w:rPr>
          <w:b/>
          <w:sz w:val="24"/>
          <w:lang w:val="ru-RU"/>
        </w:rPr>
        <w:t>НАЦИОНАЛЬНЫЙ СТАНДАРТ РЕСПУБЛИКИ</w:t>
      </w:r>
      <w:r w:rsidRPr="00D556AE">
        <w:rPr>
          <w:b/>
          <w:spacing w:val="58"/>
          <w:sz w:val="24"/>
          <w:lang w:val="ru-RU"/>
        </w:rPr>
        <w:t xml:space="preserve"> </w:t>
      </w:r>
      <w:r w:rsidRPr="00D556AE">
        <w:rPr>
          <w:b/>
          <w:sz w:val="24"/>
          <w:lang w:val="ru-RU"/>
        </w:rPr>
        <w:t>КАЗАХСТАН</w:t>
      </w:r>
    </w:p>
    <w:p w14:paraId="037DB6A3" w14:textId="77777777" w:rsidR="008D5A6E" w:rsidRPr="00D556AE" w:rsidRDefault="008D5A6E" w:rsidP="00875E77">
      <w:pPr>
        <w:pBdr>
          <w:bottom w:val="single" w:sz="4" w:space="1" w:color="auto"/>
        </w:pBdr>
        <w:spacing w:before="90"/>
        <w:ind w:right="-8"/>
        <w:jc w:val="center"/>
        <w:rPr>
          <w:b/>
          <w:sz w:val="24"/>
          <w:lang w:val="ru-RU"/>
        </w:rPr>
      </w:pPr>
    </w:p>
    <w:p w14:paraId="08D44C42" w14:textId="77777777" w:rsidR="00663315" w:rsidRPr="00D556AE" w:rsidRDefault="00663315">
      <w:pPr>
        <w:pStyle w:val="a3"/>
        <w:rPr>
          <w:b/>
          <w:sz w:val="20"/>
          <w:lang w:val="ru-RU"/>
        </w:rPr>
      </w:pPr>
    </w:p>
    <w:p w14:paraId="537E2690" w14:textId="77777777" w:rsidR="00663315" w:rsidRPr="00D556AE" w:rsidRDefault="00663315">
      <w:pPr>
        <w:pStyle w:val="a3"/>
        <w:rPr>
          <w:b/>
          <w:sz w:val="20"/>
          <w:lang w:val="ru-RU"/>
        </w:rPr>
      </w:pPr>
    </w:p>
    <w:p w14:paraId="299A510F" w14:textId="77777777" w:rsidR="00663315" w:rsidRPr="00D556AE" w:rsidRDefault="00663315">
      <w:pPr>
        <w:pStyle w:val="a3"/>
        <w:rPr>
          <w:b/>
          <w:sz w:val="20"/>
          <w:lang w:val="ru-RU"/>
        </w:rPr>
      </w:pPr>
    </w:p>
    <w:p w14:paraId="202471C3" w14:textId="77777777" w:rsidR="00663315" w:rsidRPr="00D556AE" w:rsidRDefault="00663315">
      <w:pPr>
        <w:pStyle w:val="a3"/>
        <w:rPr>
          <w:b/>
          <w:sz w:val="20"/>
          <w:lang w:val="ru-RU"/>
        </w:rPr>
      </w:pPr>
    </w:p>
    <w:p w14:paraId="312CF9FE" w14:textId="77777777" w:rsidR="00663315" w:rsidRPr="00D556AE" w:rsidRDefault="00663315">
      <w:pPr>
        <w:pStyle w:val="a3"/>
        <w:rPr>
          <w:b/>
          <w:sz w:val="20"/>
          <w:lang w:val="ru-RU"/>
        </w:rPr>
      </w:pPr>
    </w:p>
    <w:p w14:paraId="257F48F0" w14:textId="77777777" w:rsidR="00663315" w:rsidRPr="00D556AE" w:rsidRDefault="00663315">
      <w:pPr>
        <w:pStyle w:val="a3"/>
        <w:rPr>
          <w:b/>
          <w:sz w:val="20"/>
          <w:lang w:val="ru-RU"/>
        </w:rPr>
      </w:pPr>
    </w:p>
    <w:p w14:paraId="1F1DD37D" w14:textId="77777777" w:rsidR="00663315" w:rsidRPr="00D556AE" w:rsidRDefault="00663315">
      <w:pPr>
        <w:pStyle w:val="a3"/>
        <w:rPr>
          <w:b/>
          <w:sz w:val="20"/>
          <w:lang w:val="ru-RU"/>
        </w:rPr>
      </w:pPr>
    </w:p>
    <w:p w14:paraId="56473402" w14:textId="77777777" w:rsidR="00663315" w:rsidRPr="00D556AE" w:rsidRDefault="00663315">
      <w:pPr>
        <w:pStyle w:val="a3"/>
        <w:rPr>
          <w:b/>
          <w:sz w:val="20"/>
          <w:lang w:val="ru-RU"/>
        </w:rPr>
      </w:pPr>
    </w:p>
    <w:p w14:paraId="04A30327" w14:textId="77777777" w:rsidR="00663315" w:rsidRPr="00D556AE" w:rsidRDefault="00663315">
      <w:pPr>
        <w:pStyle w:val="a3"/>
        <w:rPr>
          <w:b/>
          <w:sz w:val="20"/>
          <w:lang w:val="ru-RU"/>
        </w:rPr>
      </w:pPr>
    </w:p>
    <w:p w14:paraId="7CBC9B26" w14:textId="77777777" w:rsidR="00663315" w:rsidRPr="00D556AE" w:rsidRDefault="00663315">
      <w:pPr>
        <w:pStyle w:val="a3"/>
        <w:rPr>
          <w:b/>
          <w:sz w:val="20"/>
          <w:lang w:val="ru-RU"/>
        </w:rPr>
      </w:pPr>
    </w:p>
    <w:p w14:paraId="6A98F28B" w14:textId="77777777" w:rsidR="00663315" w:rsidRPr="00D556AE" w:rsidRDefault="00663315">
      <w:pPr>
        <w:pStyle w:val="a3"/>
        <w:rPr>
          <w:b/>
          <w:sz w:val="20"/>
          <w:lang w:val="ru-RU"/>
        </w:rPr>
      </w:pPr>
    </w:p>
    <w:p w14:paraId="089DB483" w14:textId="77777777" w:rsidR="00663315" w:rsidRPr="00D556AE" w:rsidRDefault="00663315">
      <w:pPr>
        <w:pStyle w:val="a3"/>
        <w:rPr>
          <w:b/>
          <w:sz w:val="20"/>
          <w:lang w:val="ru-RU"/>
        </w:rPr>
      </w:pPr>
    </w:p>
    <w:p w14:paraId="2522BC4A" w14:textId="77777777" w:rsidR="00663315" w:rsidRPr="00D556AE" w:rsidRDefault="00663315">
      <w:pPr>
        <w:pStyle w:val="a3"/>
        <w:rPr>
          <w:b/>
          <w:sz w:val="20"/>
          <w:lang w:val="ru-RU"/>
        </w:rPr>
      </w:pPr>
    </w:p>
    <w:p w14:paraId="409E2D49" w14:textId="77777777" w:rsidR="00663315" w:rsidRPr="00D556AE" w:rsidRDefault="00663315">
      <w:pPr>
        <w:pStyle w:val="a3"/>
        <w:spacing w:before="4"/>
        <w:rPr>
          <w:b/>
          <w:sz w:val="17"/>
          <w:lang w:val="ru-RU"/>
        </w:rPr>
      </w:pPr>
    </w:p>
    <w:p w14:paraId="478B8E38" w14:textId="77777777" w:rsidR="00E5600D" w:rsidRPr="00E5600D" w:rsidRDefault="00E5600D" w:rsidP="00E5600D">
      <w:pPr>
        <w:pStyle w:val="1"/>
        <w:ind w:right="-8"/>
        <w:jc w:val="center"/>
        <w:rPr>
          <w:bCs w:val="0"/>
          <w:szCs w:val="22"/>
        </w:rPr>
      </w:pPr>
      <w:r w:rsidRPr="00E5600D">
        <w:rPr>
          <w:bCs w:val="0"/>
          <w:szCs w:val="22"/>
        </w:rPr>
        <w:t>ОТЗЫВ ТРАНСПОРТНЫХ СРЕДСТВ</w:t>
      </w:r>
    </w:p>
    <w:p w14:paraId="4BA33A7A" w14:textId="77777777" w:rsidR="00E5600D" w:rsidRDefault="00E5600D" w:rsidP="00E5600D">
      <w:pPr>
        <w:pStyle w:val="1"/>
        <w:spacing w:before="0"/>
        <w:ind w:right="-8"/>
        <w:jc w:val="center"/>
        <w:rPr>
          <w:bCs w:val="0"/>
          <w:szCs w:val="22"/>
        </w:rPr>
      </w:pPr>
    </w:p>
    <w:p w14:paraId="7C078684" w14:textId="4C21E6E2" w:rsidR="00FB1D09" w:rsidRDefault="00E5600D" w:rsidP="00E5600D">
      <w:pPr>
        <w:pStyle w:val="1"/>
        <w:spacing w:before="0"/>
        <w:ind w:right="-8"/>
        <w:jc w:val="center"/>
      </w:pPr>
      <w:r w:rsidRPr="00E5600D">
        <w:rPr>
          <w:bCs w:val="0"/>
          <w:szCs w:val="22"/>
        </w:rPr>
        <w:t>Руководство для изготовителей и уполномоченных представителей изготовителей</w:t>
      </w:r>
    </w:p>
    <w:p w14:paraId="47C06E5D" w14:textId="77777777" w:rsidR="00FB1D09" w:rsidRDefault="00FB1D09" w:rsidP="00FB1D09">
      <w:pPr>
        <w:pStyle w:val="a3"/>
        <w:rPr>
          <w:b/>
          <w:sz w:val="26"/>
        </w:rPr>
      </w:pPr>
    </w:p>
    <w:p w14:paraId="3C56BBBA" w14:textId="77777777" w:rsidR="00FB1D09" w:rsidRDefault="00FB1D09" w:rsidP="00FB1D09">
      <w:pPr>
        <w:pStyle w:val="a3"/>
        <w:rPr>
          <w:b/>
          <w:sz w:val="26"/>
        </w:rPr>
      </w:pPr>
    </w:p>
    <w:p w14:paraId="666CB585" w14:textId="5C78AF42" w:rsidR="00FB1D09" w:rsidRDefault="00FB1D09" w:rsidP="00FB1D09">
      <w:pPr>
        <w:spacing w:before="230"/>
        <w:ind w:left="1685" w:right="1973"/>
        <w:jc w:val="center"/>
        <w:rPr>
          <w:b/>
          <w:sz w:val="24"/>
        </w:rPr>
      </w:pPr>
      <w:r>
        <w:rPr>
          <w:b/>
          <w:sz w:val="24"/>
        </w:rPr>
        <w:t>СТ</w:t>
      </w:r>
      <w:r>
        <w:rPr>
          <w:b/>
          <w:spacing w:val="-3"/>
          <w:sz w:val="24"/>
        </w:rPr>
        <w:t xml:space="preserve"> </w:t>
      </w:r>
      <w:r w:rsidR="00B15657">
        <w:rPr>
          <w:b/>
          <w:sz w:val="24"/>
        </w:rPr>
        <w:t xml:space="preserve">РК </w:t>
      </w:r>
    </w:p>
    <w:p w14:paraId="7A07A67E" w14:textId="77777777" w:rsidR="00663315" w:rsidRPr="00FB1D09" w:rsidRDefault="00663315">
      <w:pPr>
        <w:pStyle w:val="a3"/>
        <w:spacing w:before="7"/>
        <w:rPr>
          <w:b/>
          <w:sz w:val="23"/>
        </w:rPr>
      </w:pPr>
    </w:p>
    <w:p w14:paraId="128B306E" w14:textId="77777777" w:rsidR="00663315" w:rsidRPr="00D556AE" w:rsidRDefault="00663315">
      <w:pPr>
        <w:pStyle w:val="a3"/>
        <w:rPr>
          <w:sz w:val="26"/>
          <w:lang w:val="ru-RU"/>
        </w:rPr>
      </w:pPr>
    </w:p>
    <w:p w14:paraId="00CD9ACC" w14:textId="77777777" w:rsidR="00663315" w:rsidRPr="00D556AE" w:rsidRDefault="00663315">
      <w:pPr>
        <w:pStyle w:val="a3"/>
        <w:rPr>
          <w:sz w:val="26"/>
          <w:lang w:val="ru-RU"/>
        </w:rPr>
      </w:pPr>
    </w:p>
    <w:p w14:paraId="6AB82560" w14:textId="77777777" w:rsidR="00663315" w:rsidRPr="00D556AE" w:rsidRDefault="00663315">
      <w:pPr>
        <w:pStyle w:val="a3"/>
        <w:rPr>
          <w:sz w:val="26"/>
          <w:lang w:val="ru-RU"/>
        </w:rPr>
      </w:pPr>
    </w:p>
    <w:p w14:paraId="357EC698" w14:textId="77777777" w:rsidR="003B0CDD" w:rsidRPr="00D556AE" w:rsidRDefault="003B0CDD" w:rsidP="003B0CDD">
      <w:pPr>
        <w:widowControl/>
        <w:adjustRightInd w:val="0"/>
        <w:jc w:val="center"/>
        <w:rPr>
          <w:rFonts w:eastAsia="Calibri"/>
          <w:bCs/>
          <w:i/>
          <w:sz w:val="24"/>
          <w:szCs w:val="24"/>
          <w:lang w:val="ru-RU"/>
        </w:rPr>
      </w:pPr>
      <w:r w:rsidRPr="00D556AE">
        <w:rPr>
          <w:rFonts w:eastAsia="Calibri"/>
          <w:bCs/>
          <w:i/>
          <w:sz w:val="24"/>
          <w:szCs w:val="24"/>
          <w:lang w:val="ru-RU"/>
        </w:rPr>
        <w:t>Настоящий проект стандарта</w:t>
      </w:r>
    </w:p>
    <w:p w14:paraId="5B9577AE" w14:textId="77777777" w:rsidR="00663315" w:rsidRPr="00D556AE" w:rsidRDefault="003B0CDD" w:rsidP="003B0CDD">
      <w:pPr>
        <w:jc w:val="center"/>
        <w:rPr>
          <w:b/>
          <w:i/>
          <w:sz w:val="24"/>
          <w:lang w:val="ru-RU"/>
        </w:rPr>
      </w:pPr>
      <w:r w:rsidRPr="00D556AE">
        <w:rPr>
          <w:rFonts w:eastAsia="Calibri"/>
          <w:bCs/>
          <w:i/>
          <w:sz w:val="24"/>
          <w:szCs w:val="24"/>
          <w:lang w:val="ru-RU"/>
        </w:rPr>
        <w:t>не подлежит применению до его утверждения</w:t>
      </w:r>
    </w:p>
    <w:p w14:paraId="101D2C79" w14:textId="77777777" w:rsidR="00663315" w:rsidRPr="00D556AE" w:rsidRDefault="00663315">
      <w:pPr>
        <w:pStyle w:val="a3"/>
        <w:rPr>
          <w:b/>
          <w:sz w:val="26"/>
          <w:lang w:val="ru-RU"/>
        </w:rPr>
      </w:pPr>
    </w:p>
    <w:p w14:paraId="4A3FE4C4" w14:textId="77777777" w:rsidR="00663315" w:rsidRPr="00D556AE" w:rsidRDefault="00663315">
      <w:pPr>
        <w:pStyle w:val="a3"/>
        <w:rPr>
          <w:b/>
          <w:sz w:val="26"/>
          <w:lang w:val="ru-RU"/>
        </w:rPr>
      </w:pPr>
    </w:p>
    <w:p w14:paraId="1037FFA2" w14:textId="77777777" w:rsidR="00663315" w:rsidRPr="00D556AE" w:rsidRDefault="00663315">
      <w:pPr>
        <w:pStyle w:val="a3"/>
        <w:rPr>
          <w:b/>
          <w:sz w:val="26"/>
          <w:lang w:val="ru-RU"/>
        </w:rPr>
      </w:pPr>
    </w:p>
    <w:p w14:paraId="4F56A7D1" w14:textId="77777777" w:rsidR="00663315" w:rsidRPr="00D556AE" w:rsidRDefault="00663315">
      <w:pPr>
        <w:pStyle w:val="a3"/>
        <w:rPr>
          <w:b/>
          <w:sz w:val="26"/>
          <w:lang w:val="ru-RU"/>
        </w:rPr>
      </w:pPr>
    </w:p>
    <w:p w14:paraId="4A70DF15" w14:textId="77777777" w:rsidR="00663315" w:rsidRPr="00D556AE" w:rsidRDefault="00663315">
      <w:pPr>
        <w:pStyle w:val="a3"/>
        <w:rPr>
          <w:b/>
          <w:sz w:val="26"/>
          <w:lang w:val="ru-RU"/>
        </w:rPr>
      </w:pPr>
    </w:p>
    <w:p w14:paraId="672B0085" w14:textId="77777777" w:rsidR="00861FB5" w:rsidRPr="00D556AE" w:rsidRDefault="00861FB5">
      <w:pPr>
        <w:pStyle w:val="a3"/>
        <w:rPr>
          <w:b/>
          <w:sz w:val="26"/>
          <w:lang w:val="ru-RU"/>
        </w:rPr>
      </w:pPr>
    </w:p>
    <w:p w14:paraId="77BFCAA0" w14:textId="77777777" w:rsidR="00861FB5" w:rsidRPr="00D556AE" w:rsidRDefault="00861FB5">
      <w:pPr>
        <w:pStyle w:val="a3"/>
        <w:rPr>
          <w:b/>
          <w:sz w:val="26"/>
          <w:lang w:val="ru-RU"/>
        </w:rPr>
      </w:pPr>
    </w:p>
    <w:p w14:paraId="13CD53F0" w14:textId="77777777" w:rsidR="00861FB5" w:rsidRPr="00D556AE" w:rsidRDefault="00861FB5">
      <w:pPr>
        <w:pStyle w:val="a3"/>
        <w:rPr>
          <w:b/>
          <w:sz w:val="26"/>
          <w:lang w:val="ru-RU"/>
        </w:rPr>
      </w:pPr>
    </w:p>
    <w:p w14:paraId="4719E2BF" w14:textId="77777777" w:rsidR="00861FB5" w:rsidRPr="00D556AE" w:rsidRDefault="00861FB5">
      <w:pPr>
        <w:pStyle w:val="a3"/>
        <w:rPr>
          <w:b/>
          <w:sz w:val="26"/>
          <w:lang w:val="ru-RU"/>
        </w:rPr>
      </w:pPr>
    </w:p>
    <w:p w14:paraId="471C9AF1" w14:textId="77777777" w:rsidR="00861FB5" w:rsidRPr="00D556AE" w:rsidRDefault="00861FB5">
      <w:pPr>
        <w:pStyle w:val="a3"/>
        <w:rPr>
          <w:b/>
          <w:sz w:val="26"/>
          <w:lang w:val="ru-RU"/>
        </w:rPr>
      </w:pPr>
    </w:p>
    <w:p w14:paraId="1C909227" w14:textId="77777777" w:rsidR="00861FB5" w:rsidRPr="00D556AE" w:rsidRDefault="00861FB5">
      <w:pPr>
        <w:pStyle w:val="a3"/>
        <w:rPr>
          <w:b/>
          <w:sz w:val="26"/>
          <w:lang w:val="ru-RU"/>
        </w:rPr>
      </w:pPr>
    </w:p>
    <w:p w14:paraId="7143B09D" w14:textId="77777777" w:rsidR="00663315" w:rsidRPr="00D556AE" w:rsidRDefault="00663315">
      <w:pPr>
        <w:pStyle w:val="a3"/>
        <w:rPr>
          <w:b/>
          <w:sz w:val="26"/>
          <w:lang w:val="ru-RU"/>
        </w:rPr>
      </w:pPr>
    </w:p>
    <w:p w14:paraId="4CDB7E0E" w14:textId="77777777" w:rsidR="003B0CDD" w:rsidRPr="00D556AE" w:rsidRDefault="003B0CDD" w:rsidP="003B0CDD">
      <w:pPr>
        <w:widowControl/>
        <w:adjustRightInd w:val="0"/>
        <w:jc w:val="center"/>
        <w:rPr>
          <w:rFonts w:eastAsia="Calibri"/>
          <w:b/>
          <w:bCs/>
          <w:sz w:val="24"/>
          <w:szCs w:val="24"/>
          <w:lang w:val="ru-RU"/>
        </w:rPr>
      </w:pPr>
      <w:r w:rsidRPr="00D556AE">
        <w:rPr>
          <w:rFonts w:eastAsia="Calibri"/>
          <w:b/>
          <w:bCs/>
          <w:sz w:val="24"/>
          <w:szCs w:val="24"/>
          <w:lang w:val="ru-RU"/>
        </w:rPr>
        <w:t xml:space="preserve">Комитет технического регулирования и метрологии </w:t>
      </w:r>
    </w:p>
    <w:p w14:paraId="1B7FC537" w14:textId="77777777" w:rsidR="003B0CDD" w:rsidRPr="00D556AE" w:rsidRDefault="003B0CDD" w:rsidP="003B0CDD">
      <w:pPr>
        <w:widowControl/>
        <w:adjustRightInd w:val="0"/>
        <w:jc w:val="center"/>
        <w:rPr>
          <w:rFonts w:eastAsia="Calibri"/>
          <w:b/>
          <w:bCs/>
          <w:sz w:val="24"/>
          <w:szCs w:val="24"/>
          <w:lang w:val="ru-RU"/>
        </w:rPr>
      </w:pPr>
      <w:r w:rsidRPr="00D556AE">
        <w:rPr>
          <w:rFonts w:eastAsia="Calibri"/>
          <w:b/>
          <w:bCs/>
          <w:sz w:val="24"/>
          <w:szCs w:val="24"/>
          <w:lang w:val="ru-RU"/>
        </w:rPr>
        <w:t>Министерства торговли и интеграции Республики Казахстан</w:t>
      </w:r>
    </w:p>
    <w:p w14:paraId="0FBD9890" w14:textId="77777777" w:rsidR="003B0CDD" w:rsidRPr="00D556AE" w:rsidRDefault="003B0CDD" w:rsidP="003B0CDD">
      <w:pPr>
        <w:widowControl/>
        <w:adjustRightInd w:val="0"/>
        <w:jc w:val="center"/>
        <w:rPr>
          <w:rFonts w:eastAsia="Calibri"/>
          <w:b/>
          <w:bCs/>
          <w:sz w:val="24"/>
          <w:szCs w:val="24"/>
          <w:lang w:val="ru-RU"/>
        </w:rPr>
      </w:pPr>
      <w:r w:rsidRPr="00D556AE">
        <w:rPr>
          <w:rFonts w:eastAsia="Calibri"/>
          <w:b/>
          <w:bCs/>
          <w:sz w:val="24"/>
          <w:szCs w:val="24"/>
          <w:lang w:val="ru-RU"/>
        </w:rPr>
        <w:t>(Госстандарт)</w:t>
      </w:r>
    </w:p>
    <w:p w14:paraId="77928E06" w14:textId="0917D718" w:rsidR="003B0CDD" w:rsidRPr="00D556AE" w:rsidRDefault="006D3EE7" w:rsidP="003B0CDD">
      <w:pPr>
        <w:widowControl/>
        <w:adjustRightInd w:val="0"/>
        <w:jc w:val="center"/>
        <w:rPr>
          <w:rFonts w:eastAsia="Calibri"/>
          <w:b/>
          <w:bCs/>
          <w:sz w:val="24"/>
          <w:szCs w:val="24"/>
          <w:lang w:val="ru-RU"/>
        </w:rPr>
      </w:pPr>
      <w:r>
        <w:rPr>
          <w:rFonts w:eastAsia="Calibri"/>
          <w:b/>
          <w:bCs/>
          <w:sz w:val="24"/>
          <w:szCs w:val="24"/>
          <w:lang w:val="ru-RU"/>
        </w:rPr>
        <w:t>Астана</w:t>
      </w:r>
    </w:p>
    <w:p w14:paraId="4C5F617B" w14:textId="5984D7D7" w:rsidR="00663315" w:rsidRPr="006D3EE7" w:rsidRDefault="00663315" w:rsidP="00861FB5">
      <w:pPr>
        <w:spacing w:line="480" w:lineRule="auto"/>
        <w:ind w:right="-8"/>
        <w:jc w:val="center"/>
        <w:rPr>
          <w:rFonts w:eastAsia="Calibri"/>
          <w:b/>
          <w:bCs/>
          <w:sz w:val="24"/>
          <w:szCs w:val="24"/>
          <w:lang w:val="en-US"/>
        </w:rPr>
        <w:sectPr w:rsidR="00663315" w:rsidRPr="006D3EE7" w:rsidSect="0075218E">
          <w:headerReference w:type="default" r:id="rId8"/>
          <w:pgSz w:w="11900" w:h="16840"/>
          <w:pgMar w:top="1418" w:right="1418" w:bottom="1418" w:left="1134" w:header="1020" w:footer="1020" w:gutter="0"/>
          <w:cols w:space="720"/>
          <w:docGrid w:linePitch="299"/>
        </w:sectPr>
      </w:pPr>
    </w:p>
    <w:p w14:paraId="022B9BB5" w14:textId="77777777" w:rsidR="00663315" w:rsidRPr="00D556AE" w:rsidRDefault="003B0CDD" w:rsidP="00583881">
      <w:pPr>
        <w:spacing w:before="90"/>
        <w:ind w:right="-8"/>
        <w:jc w:val="center"/>
        <w:rPr>
          <w:b/>
          <w:sz w:val="24"/>
          <w:lang w:val="ru-RU"/>
        </w:rPr>
      </w:pPr>
      <w:r w:rsidRPr="00D556AE">
        <w:rPr>
          <w:b/>
          <w:sz w:val="24"/>
          <w:lang w:val="ru-RU"/>
        </w:rPr>
        <w:lastRenderedPageBreak/>
        <w:t>Предисловие</w:t>
      </w:r>
    </w:p>
    <w:p w14:paraId="5E011112" w14:textId="77777777" w:rsidR="00663315" w:rsidRPr="00D556AE" w:rsidRDefault="00663315">
      <w:pPr>
        <w:pStyle w:val="a3"/>
        <w:spacing w:before="6"/>
        <w:rPr>
          <w:b/>
          <w:sz w:val="23"/>
          <w:lang w:val="ru-RU"/>
        </w:rPr>
      </w:pPr>
    </w:p>
    <w:p w14:paraId="69F8C0B9" w14:textId="4AE86155" w:rsidR="00663315" w:rsidRPr="00D556AE" w:rsidRDefault="003B0CDD" w:rsidP="00FB1D09">
      <w:pPr>
        <w:pStyle w:val="a5"/>
        <w:numPr>
          <w:ilvl w:val="0"/>
          <w:numId w:val="2"/>
        </w:numPr>
        <w:tabs>
          <w:tab w:val="left" w:pos="857"/>
        </w:tabs>
        <w:ind w:left="0" w:firstLine="567"/>
        <w:rPr>
          <w:lang w:val="ru-RU"/>
        </w:rPr>
      </w:pPr>
      <w:r w:rsidRPr="00D556AE">
        <w:rPr>
          <w:b/>
          <w:sz w:val="24"/>
          <w:lang w:val="ru-RU"/>
        </w:rPr>
        <w:t>РАЗРАБОТАН И ВНЕСЕН</w:t>
      </w:r>
      <w:r w:rsidR="00FB1D09">
        <w:rPr>
          <w:b/>
          <w:sz w:val="24"/>
          <w:lang w:val="ru-RU"/>
        </w:rPr>
        <w:t xml:space="preserve"> </w:t>
      </w:r>
      <w:r w:rsidR="00FB1D09" w:rsidRPr="00FB1D09">
        <w:rPr>
          <w:sz w:val="24"/>
          <w:lang w:val="ru-RU"/>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7065A3E" w14:textId="77777777" w:rsidR="00663315" w:rsidRPr="00D556AE" w:rsidRDefault="00663315" w:rsidP="003B0CDD">
      <w:pPr>
        <w:pStyle w:val="a3"/>
        <w:tabs>
          <w:tab w:val="left" w:pos="857"/>
        </w:tabs>
        <w:ind w:firstLine="567"/>
        <w:jc w:val="both"/>
        <w:rPr>
          <w:lang w:val="ru-RU"/>
        </w:rPr>
      </w:pPr>
    </w:p>
    <w:p w14:paraId="19C0B89E" w14:textId="77777777" w:rsidR="00663315" w:rsidRPr="00D556AE" w:rsidRDefault="003B0CDD" w:rsidP="000B2B91">
      <w:pPr>
        <w:pStyle w:val="a5"/>
        <w:numPr>
          <w:ilvl w:val="0"/>
          <w:numId w:val="2"/>
        </w:numPr>
        <w:tabs>
          <w:tab w:val="left" w:pos="857"/>
        </w:tabs>
        <w:spacing w:before="1" w:line="240" w:lineRule="auto"/>
        <w:ind w:left="0" w:firstLine="567"/>
        <w:rPr>
          <w:sz w:val="24"/>
          <w:lang w:val="ru-RU"/>
        </w:rPr>
      </w:pPr>
      <w:r w:rsidRPr="00D556AE">
        <w:rPr>
          <w:b/>
          <w:sz w:val="24"/>
          <w:lang w:val="ru-RU"/>
        </w:rPr>
        <w:t xml:space="preserve">УТВЕРЖДЕН И ВВЕДЕН В ДЕЙСТВИЕ </w:t>
      </w:r>
      <w:r w:rsidR="00583881" w:rsidRPr="00D556AE">
        <w:rPr>
          <w:sz w:val="24"/>
          <w:lang w:val="ru-RU"/>
        </w:rPr>
        <w:t>Приказом Председателя Комитета технического регулирования и метрологии Министерства торговли и интеграции Республики Казахстан от «__» _________ 20__ года № ____</w:t>
      </w:r>
      <w:r w:rsidRPr="00D556AE">
        <w:rPr>
          <w:sz w:val="24"/>
          <w:lang w:val="ru-RU"/>
        </w:rPr>
        <w:t>.</w:t>
      </w:r>
    </w:p>
    <w:p w14:paraId="117752CD" w14:textId="77777777" w:rsidR="00663315" w:rsidRPr="00D556AE" w:rsidRDefault="00663315" w:rsidP="003B0CDD">
      <w:pPr>
        <w:pStyle w:val="a3"/>
        <w:tabs>
          <w:tab w:val="left" w:pos="857"/>
        </w:tabs>
        <w:spacing w:before="11"/>
        <w:ind w:firstLine="567"/>
        <w:jc w:val="both"/>
        <w:rPr>
          <w:sz w:val="23"/>
          <w:lang w:val="ru-RU"/>
        </w:rPr>
      </w:pPr>
    </w:p>
    <w:p w14:paraId="29B04E4D" w14:textId="4D396FD2" w:rsidR="00A80BC4" w:rsidRPr="00D556AE" w:rsidRDefault="00B86095" w:rsidP="00FB1D09">
      <w:pPr>
        <w:pStyle w:val="a3"/>
        <w:ind w:firstLine="567"/>
        <w:jc w:val="both"/>
        <w:rPr>
          <w:lang w:val="ru-RU"/>
        </w:rPr>
      </w:pPr>
      <w:r w:rsidRPr="008534E4">
        <w:rPr>
          <w:b/>
          <w:bCs/>
          <w:lang w:val="ru-RU"/>
        </w:rPr>
        <w:t>3</w:t>
      </w:r>
      <w:r w:rsidR="00A80BC4" w:rsidRPr="008534E4">
        <w:rPr>
          <w:lang w:val="ru-RU"/>
        </w:rPr>
        <w:t xml:space="preserve"> </w:t>
      </w:r>
      <w:r w:rsidR="00FB1D09" w:rsidRPr="008534E4">
        <w:rPr>
          <w:lang w:val="ru-RU"/>
        </w:rPr>
        <w:t xml:space="preserve">В настоящем стандарте реализованы </w:t>
      </w:r>
      <w:r w:rsidR="00B15657" w:rsidRPr="008534E4">
        <w:rPr>
          <w:lang w:val="ru-RU"/>
        </w:rPr>
        <w:t xml:space="preserve">положения </w:t>
      </w:r>
      <w:r w:rsidR="00777C7F" w:rsidRPr="008534E4">
        <w:rPr>
          <w:lang w:val="ru-RU"/>
        </w:rPr>
        <w:t>Закона Республики Казахстан «О промышленной политике»</w:t>
      </w:r>
      <w:r w:rsidR="00B15657" w:rsidRPr="008534E4">
        <w:rPr>
          <w:lang w:val="ru-RU"/>
        </w:rPr>
        <w:t xml:space="preserve"> </w:t>
      </w:r>
      <w:r w:rsidR="00777C7F" w:rsidRPr="008534E4">
        <w:rPr>
          <w:lang w:val="ru-RU"/>
        </w:rPr>
        <w:t>от 27 декабря 2021 года № 86-VII ЗРК.</w:t>
      </w:r>
    </w:p>
    <w:p w14:paraId="6BB8B2EA" w14:textId="77777777" w:rsidR="00663315" w:rsidRPr="00D556AE" w:rsidRDefault="00663315">
      <w:pPr>
        <w:pStyle w:val="a3"/>
        <w:spacing w:before="5"/>
        <w:rPr>
          <w:lang w:val="ru-RU"/>
        </w:rPr>
      </w:pPr>
    </w:p>
    <w:p w14:paraId="3B4E04F5" w14:textId="77777777" w:rsidR="00E5600D" w:rsidRPr="00E5600D" w:rsidRDefault="00E5600D" w:rsidP="00E5600D">
      <w:pPr>
        <w:ind w:firstLine="567"/>
        <w:jc w:val="both"/>
        <w:rPr>
          <w:b/>
          <w:sz w:val="24"/>
        </w:rPr>
      </w:pPr>
      <w:r w:rsidRPr="00E5600D">
        <w:rPr>
          <w:b/>
          <w:sz w:val="24"/>
        </w:rPr>
        <w:t>4 СРОК ПЕРВОЙ ПРОВЕРКИ                                                                             20__ г.</w:t>
      </w:r>
    </w:p>
    <w:p w14:paraId="3B20F81B" w14:textId="77777777" w:rsidR="00E5600D" w:rsidRPr="00E5600D" w:rsidRDefault="00E5600D" w:rsidP="00E5600D">
      <w:pPr>
        <w:ind w:firstLine="567"/>
        <w:jc w:val="both"/>
        <w:rPr>
          <w:b/>
          <w:sz w:val="24"/>
        </w:rPr>
      </w:pPr>
      <w:r w:rsidRPr="00E5600D">
        <w:rPr>
          <w:b/>
          <w:sz w:val="24"/>
        </w:rPr>
        <w:t xml:space="preserve">   ПЕРИОДИЧНОСТЬ ПРОВЕРКИ                                                                       5 лет</w:t>
      </w:r>
    </w:p>
    <w:p w14:paraId="7ADAFA1F" w14:textId="77777777" w:rsidR="00E5600D" w:rsidRPr="00E5600D" w:rsidRDefault="00E5600D" w:rsidP="00E5600D">
      <w:pPr>
        <w:ind w:firstLine="567"/>
        <w:jc w:val="both"/>
        <w:rPr>
          <w:b/>
          <w:sz w:val="24"/>
        </w:rPr>
      </w:pPr>
    </w:p>
    <w:p w14:paraId="3DBA810E" w14:textId="77777777" w:rsidR="00E5600D" w:rsidRPr="00E5600D" w:rsidRDefault="00E5600D" w:rsidP="00E5600D">
      <w:pPr>
        <w:ind w:firstLine="567"/>
        <w:jc w:val="both"/>
        <w:rPr>
          <w:b/>
          <w:sz w:val="24"/>
        </w:rPr>
      </w:pPr>
      <w:r w:rsidRPr="00E5600D">
        <w:rPr>
          <w:b/>
          <w:sz w:val="24"/>
        </w:rPr>
        <w:t>5 ВВЕДЕН ВПЕРВЫЕ</w:t>
      </w:r>
    </w:p>
    <w:p w14:paraId="5D0D4FA7" w14:textId="77777777" w:rsidR="00861FB5" w:rsidRPr="00D556AE" w:rsidRDefault="00861FB5" w:rsidP="00583881">
      <w:pPr>
        <w:widowControl/>
        <w:adjustRightInd w:val="0"/>
        <w:ind w:firstLine="567"/>
        <w:jc w:val="both"/>
        <w:rPr>
          <w:rFonts w:eastAsia="Calibri"/>
          <w:sz w:val="24"/>
          <w:szCs w:val="24"/>
          <w:lang w:val="ru-RU"/>
        </w:rPr>
      </w:pPr>
    </w:p>
    <w:p w14:paraId="62B5ADF5" w14:textId="77777777" w:rsidR="00861FB5" w:rsidRPr="00D556AE" w:rsidRDefault="00861FB5" w:rsidP="00583881">
      <w:pPr>
        <w:widowControl/>
        <w:adjustRightInd w:val="0"/>
        <w:ind w:firstLine="567"/>
        <w:jc w:val="both"/>
        <w:rPr>
          <w:rFonts w:eastAsia="Calibri"/>
          <w:sz w:val="24"/>
          <w:szCs w:val="24"/>
          <w:lang w:val="ru-RU"/>
        </w:rPr>
      </w:pPr>
    </w:p>
    <w:p w14:paraId="6EDF71B5" w14:textId="77777777" w:rsidR="00861FB5" w:rsidRPr="00D556AE" w:rsidRDefault="00861FB5" w:rsidP="00583881">
      <w:pPr>
        <w:widowControl/>
        <w:adjustRightInd w:val="0"/>
        <w:ind w:firstLine="567"/>
        <w:jc w:val="both"/>
        <w:rPr>
          <w:rFonts w:eastAsia="Calibri"/>
          <w:sz w:val="24"/>
          <w:szCs w:val="24"/>
          <w:lang w:val="ru-RU"/>
        </w:rPr>
      </w:pPr>
    </w:p>
    <w:p w14:paraId="0D1A2791" w14:textId="77777777" w:rsidR="00861FB5" w:rsidRPr="00D556AE" w:rsidRDefault="00861FB5" w:rsidP="00583881">
      <w:pPr>
        <w:widowControl/>
        <w:adjustRightInd w:val="0"/>
        <w:ind w:firstLine="567"/>
        <w:jc w:val="both"/>
        <w:rPr>
          <w:rFonts w:eastAsia="Calibri"/>
          <w:sz w:val="24"/>
          <w:szCs w:val="24"/>
          <w:lang w:val="ru-RU"/>
        </w:rPr>
      </w:pPr>
    </w:p>
    <w:p w14:paraId="3F6C8E10" w14:textId="77777777" w:rsidR="00861FB5" w:rsidRPr="00D556AE" w:rsidRDefault="00861FB5" w:rsidP="00583881">
      <w:pPr>
        <w:widowControl/>
        <w:adjustRightInd w:val="0"/>
        <w:ind w:firstLine="567"/>
        <w:jc w:val="both"/>
        <w:rPr>
          <w:rFonts w:eastAsia="Calibri"/>
          <w:sz w:val="24"/>
          <w:szCs w:val="24"/>
          <w:lang w:val="ru-RU"/>
        </w:rPr>
      </w:pPr>
    </w:p>
    <w:p w14:paraId="4292D1FB" w14:textId="77777777" w:rsidR="00861FB5" w:rsidRPr="00D556AE" w:rsidRDefault="00861FB5" w:rsidP="00583881">
      <w:pPr>
        <w:widowControl/>
        <w:adjustRightInd w:val="0"/>
        <w:ind w:firstLine="567"/>
        <w:jc w:val="both"/>
        <w:rPr>
          <w:rFonts w:eastAsia="Calibri"/>
          <w:sz w:val="24"/>
          <w:szCs w:val="24"/>
          <w:lang w:val="ru-RU"/>
        </w:rPr>
      </w:pPr>
    </w:p>
    <w:p w14:paraId="158E5FAE" w14:textId="77777777" w:rsidR="00861FB5" w:rsidRPr="00D556AE" w:rsidRDefault="00861FB5" w:rsidP="00583881">
      <w:pPr>
        <w:widowControl/>
        <w:adjustRightInd w:val="0"/>
        <w:ind w:firstLine="567"/>
        <w:jc w:val="both"/>
        <w:rPr>
          <w:rFonts w:eastAsia="Calibri"/>
          <w:sz w:val="24"/>
          <w:szCs w:val="24"/>
          <w:lang w:val="ru-RU"/>
        </w:rPr>
      </w:pPr>
    </w:p>
    <w:p w14:paraId="11F9535B" w14:textId="77777777" w:rsidR="00861FB5" w:rsidRPr="00D556AE" w:rsidRDefault="00861FB5" w:rsidP="00583881">
      <w:pPr>
        <w:widowControl/>
        <w:adjustRightInd w:val="0"/>
        <w:ind w:firstLine="567"/>
        <w:jc w:val="both"/>
        <w:rPr>
          <w:rFonts w:eastAsia="Calibri"/>
          <w:sz w:val="24"/>
          <w:szCs w:val="24"/>
          <w:lang w:val="ru-RU"/>
        </w:rPr>
      </w:pPr>
    </w:p>
    <w:p w14:paraId="24FF85EE" w14:textId="77777777" w:rsidR="00861FB5" w:rsidRPr="00D556AE" w:rsidRDefault="00861FB5" w:rsidP="00583881">
      <w:pPr>
        <w:widowControl/>
        <w:adjustRightInd w:val="0"/>
        <w:ind w:firstLine="567"/>
        <w:jc w:val="both"/>
        <w:rPr>
          <w:rFonts w:eastAsia="Calibri"/>
          <w:sz w:val="24"/>
          <w:szCs w:val="24"/>
          <w:lang w:val="ru-RU"/>
        </w:rPr>
      </w:pPr>
    </w:p>
    <w:p w14:paraId="663187C5" w14:textId="153279FE" w:rsidR="00E11B58" w:rsidRPr="00D556AE" w:rsidRDefault="00E11B58" w:rsidP="00583881">
      <w:pPr>
        <w:widowControl/>
        <w:adjustRightInd w:val="0"/>
        <w:ind w:firstLine="567"/>
        <w:jc w:val="both"/>
        <w:rPr>
          <w:rFonts w:eastAsia="Calibri"/>
          <w:sz w:val="24"/>
          <w:szCs w:val="24"/>
          <w:lang w:val="ru-RU"/>
        </w:rPr>
      </w:pPr>
    </w:p>
    <w:p w14:paraId="4C7ECE8E" w14:textId="77777777" w:rsidR="00E11B58" w:rsidRPr="00D556AE" w:rsidRDefault="00E11B58" w:rsidP="00583881">
      <w:pPr>
        <w:widowControl/>
        <w:adjustRightInd w:val="0"/>
        <w:ind w:firstLine="567"/>
        <w:jc w:val="both"/>
        <w:rPr>
          <w:rFonts w:eastAsia="Calibri"/>
          <w:sz w:val="24"/>
          <w:szCs w:val="24"/>
          <w:lang w:val="ru-RU"/>
        </w:rPr>
      </w:pPr>
    </w:p>
    <w:p w14:paraId="1F52FC21" w14:textId="77777777" w:rsidR="00861FB5" w:rsidRPr="00D556AE" w:rsidRDefault="00861FB5" w:rsidP="00583881">
      <w:pPr>
        <w:widowControl/>
        <w:adjustRightInd w:val="0"/>
        <w:ind w:firstLine="567"/>
        <w:jc w:val="both"/>
        <w:rPr>
          <w:rFonts w:eastAsia="Calibri"/>
          <w:sz w:val="24"/>
          <w:szCs w:val="24"/>
          <w:lang w:val="ru-RU"/>
        </w:rPr>
      </w:pPr>
    </w:p>
    <w:p w14:paraId="4D9F3F8D" w14:textId="77777777" w:rsidR="00861FB5" w:rsidRPr="00D556AE" w:rsidRDefault="00861FB5" w:rsidP="00583881">
      <w:pPr>
        <w:widowControl/>
        <w:adjustRightInd w:val="0"/>
        <w:ind w:firstLine="567"/>
        <w:jc w:val="both"/>
        <w:rPr>
          <w:rFonts w:eastAsia="Calibri"/>
          <w:sz w:val="24"/>
          <w:szCs w:val="24"/>
          <w:lang w:val="ru-RU"/>
        </w:rPr>
      </w:pPr>
    </w:p>
    <w:p w14:paraId="06A948E6" w14:textId="77777777" w:rsidR="00E11B58" w:rsidRPr="00D556AE" w:rsidRDefault="00E11B58" w:rsidP="00E11B58">
      <w:pPr>
        <w:widowControl/>
        <w:adjustRightInd w:val="0"/>
        <w:ind w:firstLine="567"/>
        <w:jc w:val="both"/>
        <w:rPr>
          <w:rFonts w:eastAsia="Calibri"/>
          <w:bCs/>
          <w:i/>
          <w:sz w:val="24"/>
          <w:szCs w:val="24"/>
          <w:lang w:val="ru-RU"/>
        </w:rPr>
      </w:pPr>
      <w:r w:rsidRPr="00D556AE">
        <w:rPr>
          <w:rFonts w:eastAsia="Calibri"/>
          <w:bCs/>
          <w:i/>
          <w:sz w:val="24"/>
          <w:szCs w:val="24"/>
          <w:lang w:val="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 в ежемесячных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каталоге «Национальные стандарты».</w:t>
      </w:r>
    </w:p>
    <w:p w14:paraId="7155DB96" w14:textId="77777777" w:rsidR="00861FB5" w:rsidRPr="00D556AE" w:rsidRDefault="00861FB5" w:rsidP="00583881">
      <w:pPr>
        <w:widowControl/>
        <w:adjustRightInd w:val="0"/>
        <w:ind w:firstLine="567"/>
        <w:jc w:val="both"/>
        <w:rPr>
          <w:rFonts w:eastAsia="Calibri"/>
          <w:sz w:val="24"/>
          <w:szCs w:val="24"/>
          <w:lang w:val="ru-RU"/>
        </w:rPr>
      </w:pPr>
    </w:p>
    <w:p w14:paraId="05D601C2" w14:textId="5AB41D5B" w:rsidR="00861FB5" w:rsidRPr="00D556AE" w:rsidRDefault="00861FB5" w:rsidP="00583881">
      <w:pPr>
        <w:widowControl/>
        <w:adjustRightInd w:val="0"/>
        <w:ind w:firstLine="567"/>
        <w:jc w:val="both"/>
        <w:rPr>
          <w:rFonts w:eastAsia="Calibri"/>
          <w:sz w:val="24"/>
          <w:szCs w:val="24"/>
          <w:lang w:val="ru-RU"/>
        </w:rPr>
      </w:pPr>
    </w:p>
    <w:p w14:paraId="4AD7072C" w14:textId="37C6E9CA" w:rsidR="00E11B58" w:rsidRPr="00D556AE" w:rsidRDefault="00E11B58" w:rsidP="00583881">
      <w:pPr>
        <w:widowControl/>
        <w:adjustRightInd w:val="0"/>
        <w:ind w:firstLine="567"/>
        <w:jc w:val="both"/>
        <w:rPr>
          <w:rFonts w:eastAsia="Calibri"/>
          <w:sz w:val="24"/>
          <w:szCs w:val="24"/>
          <w:lang w:val="ru-RU"/>
        </w:rPr>
      </w:pPr>
    </w:p>
    <w:p w14:paraId="6503B9CE" w14:textId="5AFC025B" w:rsidR="00E11B58" w:rsidRPr="00D556AE" w:rsidRDefault="00E11B58" w:rsidP="00583881">
      <w:pPr>
        <w:widowControl/>
        <w:adjustRightInd w:val="0"/>
        <w:ind w:firstLine="567"/>
        <w:jc w:val="both"/>
        <w:rPr>
          <w:rFonts w:eastAsia="Calibri"/>
          <w:sz w:val="24"/>
          <w:szCs w:val="24"/>
          <w:lang w:val="ru-RU"/>
        </w:rPr>
      </w:pPr>
    </w:p>
    <w:p w14:paraId="10F333D4" w14:textId="77777777" w:rsidR="00E11B58" w:rsidRPr="00D556AE" w:rsidRDefault="00E11B58" w:rsidP="00583881">
      <w:pPr>
        <w:widowControl/>
        <w:adjustRightInd w:val="0"/>
        <w:ind w:firstLine="567"/>
        <w:jc w:val="both"/>
        <w:rPr>
          <w:rFonts w:eastAsia="Calibri"/>
          <w:sz w:val="24"/>
          <w:szCs w:val="24"/>
          <w:lang w:val="ru-RU"/>
        </w:rPr>
      </w:pPr>
    </w:p>
    <w:p w14:paraId="7E0E111E" w14:textId="0FECE6EE" w:rsidR="00861FB5" w:rsidRDefault="00861FB5" w:rsidP="00583881">
      <w:pPr>
        <w:widowControl/>
        <w:adjustRightInd w:val="0"/>
        <w:ind w:firstLine="567"/>
        <w:jc w:val="both"/>
        <w:rPr>
          <w:rFonts w:eastAsia="Calibri"/>
          <w:sz w:val="24"/>
          <w:szCs w:val="24"/>
          <w:lang w:val="ru-RU"/>
        </w:rPr>
      </w:pPr>
    </w:p>
    <w:p w14:paraId="0E640378" w14:textId="77777777" w:rsidR="008534E4" w:rsidRDefault="008534E4" w:rsidP="00583881">
      <w:pPr>
        <w:widowControl/>
        <w:adjustRightInd w:val="0"/>
        <w:ind w:firstLine="567"/>
        <w:jc w:val="both"/>
        <w:rPr>
          <w:rFonts w:eastAsia="Calibri"/>
          <w:sz w:val="24"/>
          <w:szCs w:val="24"/>
          <w:lang w:val="ru-RU"/>
        </w:rPr>
      </w:pPr>
    </w:p>
    <w:p w14:paraId="715E35D2" w14:textId="77777777" w:rsidR="006D3EE7" w:rsidRPr="00D556AE" w:rsidRDefault="006D3EE7" w:rsidP="00583881">
      <w:pPr>
        <w:widowControl/>
        <w:adjustRightInd w:val="0"/>
        <w:ind w:firstLine="567"/>
        <w:jc w:val="both"/>
        <w:rPr>
          <w:rFonts w:eastAsia="Calibri"/>
          <w:sz w:val="24"/>
          <w:szCs w:val="24"/>
          <w:lang w:val="ru-RU"/>
        </w:rPr>
      </w:pPr>
    </w:p>
    <w:p w14:paraId="7CB39B17" w14:textId="77777777" w:rsidR="00861FB5" w:rsidRPr="00D556AE" w:rsidRDefault="00861FB5" w:rsidP="00583881">
      <w:pPr>
        <w:widowControl/>
        <w:adjustRightInd w:val="0"/>
        <w:ind w:firstLine="567"/>
        <w:jc w:val="both"/>
        <w:rPr>
          <w:rFonts w:eastAsia="Calibri"/>
          <w:sz w:val="24"/>
          <w:szCs w:val="24"/>
          <w:lang w:val="ru-RU"/>
        </w:rPr>
      </w:pPr>
    </w:p>
    <w:p w14:paraId="1151B07A" w14:textId="77777777" w:rsidR="00CD0094" w:rsidRPr="00D556AE" w:rsidRDefault="00583881" w:rsidP="00CD0094">
      <w:pPr>
        <w:pStyle w:val="a3"/>
        <w:spacing w:before="1"/>
        <w:ind w:right="-8" w:firstLine="566"/>
        <w:jc w:val="both"/>
        <w:rPr>
          <w:rFonts w:eastAsia="Calibri"/>
          <w:lang w:val="ru-RU"/>
        </w:rPr>
      </w:pPr>
      <w:r w:rsidRPr="00D556AE">
        <w:rPr>
          <w:rFonts w:eastAsia="Calibri"/>
          <w:lang w:val="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05EBFA30" w14:textId="77777777" w:rsidR="00663315" w:rsidRPr="00D556AE" w:rsidRDefault="003B0CDD" w:rsidP="00303CAA">
      <w:pPr>
        <w:ind w:right="-6"/>
        <w:jc w:val="center"/>
        <w:rPr>
          <w:b/>
          <w:sz w:val="24"/>
          <w:lang w:val="ru-RU"/>
        </w:rPr>
      </w:pPr>
      <w:r w:rsidRPr="00D556AE">
        <w:rPr>
          <w:b/>
          <w:sz w:val="24"/>
          <w:lang w:val="ru-RU"/>
        </w:rPr>
        <w:lastRenderedPageBreak/>
        <w:t>Содержание</w:t>
      </w:r>
    </w:p>
    <w:p w14:paraId="67ADBA0F" w14:textId="2363556F" w:rsidR="00E5600D" w:rsidRDefault="00E5600D" w:rsidP="00E5600D">
      <w:pPr>
        <w:pStyle w:val="40"/>
        <w:spacing w:after="300"/>
        <w:jc w:val="center"/>
        <w:rPr>
          <w:rStyle w:val="4"/>
          <w:rFonts w:ascii="Times New Roman" w:hAnsi="Times New Roman" w:cs="Times New Roman"/>
          <w:b/>
          <w:color w:val="000000"/>
          <w:sz w:val="24"/>
          <w:szCs w:val="24"/>
        </w:rPr>
      </w:pPr>
    </w:p>
    <w:tbl>
      <w:tblPr>
        <w:tblStyle w:val="a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6769"/>
        <w:gridCol w:w="567"/>
      </w:tblGrid>
      <w:tr w:rsidR="00E5600D" w:rsidRPr="00C035B5" w14:paraId="0DB2B853" w14:textId="77777777" w:rsidTr="00063DB3">
        <w:tc>
          <w:tcPr>
            <w:tcW w:w="709" w:type="dxa"/>
          </w:tcPr>
          <w:p w14:paraId="0EC7B2C9" w14:textId="74A1AC92" w:rsidR="00E5600D" w:rsidRPr="00C035B5" w:rsidRDefault="00E5600D" w:rsidP="00063DB3">
            <w:pPr>
              <w:rPr>
                <w:sz w:val="24"/>
              </w:rPr>
            </w:pPr>
          </w:p>
        </w:tc>
        <w:tc>
          <w:tcPr>
            <w:tcW w:w="6769" w:type="dxa"/>
          </w:tcPr>
          <w:p w14:paraId="1E227AA0" w14:textId="646871A3" w:rsidR="00E5600D" w:rsidRPr="00C035B5" w:rsidRDefault="00E5600D" w:rsidP="00063DB3">
            <w:pPr>
              <w:rPr>
                <w:sz w:val="24"/>
                <w:lang w:val="ru-RU"/>
              </w:rPr>
            </w:pPr>
            <w:r>
              <w:rPr>
                <w:sz w:val="24"/>
                <w:lang w:val="ru-RU"/>
              </w:rPr>
              <w:t>Введение</w:t>
            </w:r>
          </w:p>
        </w:tc>
        <w:tc>
          <w:tcPr>
            <w:tcW w:w="567" w:type="dxa"/>
          </w:tcPr>
          <w:p w14:paraId="2BC7090B" w14:textId="46F52806" w:rsidR="00E5600D" w:rsidRPr="00C035B5" w:rsidRDefault="00E5600D" w:rsidP="00063DB3">
            <w:pPr>
              <w:rPr>
                <w:sz w:val="24"/>
                <w:lang w:val="en-US"/>
              </w:rPr>
            </w:pPr>
            <w:r>
              <w:rPr>
                <w:sz w:val="24"/>
                <w:lang w:val="en-US"/>
              </w:rPr>
              <w:t>IV</w:t>
            </w:r>
          </w:p>
        </w:tc>
      </w:tr>
      <w:tr w:rsidR="00E5600D" w:rsidRPr="00C035B5" w14:paraId="03B69005" w14:textId="77777777" w:rsidTr="00063DB3">
        <w:tc>
          <w:tcPr>
            <w:tcW w:w="709" w:type="dxa"/>
          </w:tcPr>
          <w:p w14:paraId="34D08FC1" w14:textId="764E741D" w:rsidR="00E5600D" w:rsidRPr="00C035B5" w:rsidRDefault="00E5600D" w:rsidP="00E5600D">
            <w:pPr>
              <w:rPr>
                <w:sz w:val="24"/>
              </w:rPr>
            </w:pPr>
            <w:r w:rsidRPr="00C035B5">
              <w:rPr>
                <w:sz w:val="24"/>
              </w:rPr>
              <w:t>1</w:t>
            </w:r>
          </w:p>
        </w:tc>
        <w:tc>
          <w:tcPr>
            <w:tcW w:w="6769" w:type="dxa"/>
          </w:tcPr>
          <w:p w14:paraId="4027B941" w14:textId="3AC98009" w:rsidR="00E5600D" w:rsidRPr="00C035B5" w:rsidRDefault="00E5600D" w:rsidP="00E5600D">
            <w:pPr>
              <w:rPr>
                <w:sz w:val="24"/>
              </w:rPr>
            </w:pPr>
            <w:r w:rsidRPr="00C035B5">
              <w:rPr>
                <w:sz w:val="24"/>
              </w:rPr>
              <w:t>Область применения</w:t>
            </w:r>
          </w:p>
        </w:tc>
        <w:tc>
          <w:tcPr>
            <w:tcW w:w="567" w:type="dxa"/>
          </w:tcPr>
          <w:p w14:paraId="4EFAB9CB" w14:textId="5F41AAB7" w:rsidR="00E5600D" w:rsidRDefault="00E5600D" w:rsidP="00E5600D">
            <w:pPr>
              <w:rPr>
                <w:sz w:val="24"/>
              </w:rPr>
            </w:pPr>
            <w:r>
              <w:rPr>
                <w:sz w:val="24"/>
              </w:rPr>
              <w:t>4</w:t>
            </w:r>
          </w:p>
        </w:tc>
      </w:tr>
      <w:tr w:rsidR="00E5600D" w:rsidRPr="00C035B5" w14:paraId="7F4C9CC8" w14:textId="77777777" w:rsidTr="00063DB3">
        <w:tc>
          <w:tcPr>
            <w:tcW w:w="709" w:type="dxa"/>
          </w:tcPr>
          <w:p w14:paraId="1C560D04" w14:textId="77777777" w:rsidR="00E5600D" w:rsidRPr="00C035B5" w:rsidRDefault="00E5600D" w:rsidP="00E5600D">
            <w:pPr>
              <w:rPr>
                <w:sz w:val="24"/>
              </w:rPr>
            </w:pPr>
            <w:r w:rsidRPr="00C035B5">
              <w:rPr>
                <w:sz w:val="24"/>
              </w:rPr>
              <w:t>2</w:t>
            </w:r>
          </w:p>
        </w:tc>
        <w:tc>
          <w:tcPr>
            <w:tcW w:w="6769" w:type="dxa"/>
          </w:tcPr>
          <w:p w14:paraId="2C3E0328" w14:textId="77777777" w:rsidR="00E5600D" w:rsidRPr="00C035B5" w:rsidRDefault="00E5600D" w:rsidP="00E5600D">
            <w:pPr>
              <w:rPr>
                <w:sz w:val="24"/>
              </w:rPr>
            </w:pPr>
            <w:r w:rsidRPr="00C035B5">
              <w:rPr>
                <w:sz w:val="24"/>
              </w:rPr>
              <w:t>Нормативные ссылки</w:t>
            </w:r>
          </w:p>
        </w:tc>
        <w:tc>
          <w:tcPr>
            <w:tcW w:w="567" w:type="dxa"/>
          </w:tcPr>
          <w:p w14:paraId="620BF1EB" w14:textId="77777777" w:rsidR="00E5600D" w:rsidRPr="00C035B5" w:rsidRDefault="00E5600D" w:rsidP="00E5600D">
            <w:pPr>
              <w:rPr>
                <w:sz w:val="24"/>
                <w:lang w:val="ru-RU"/>
              </w:rPr>
            </w:pPr>
            <w:r>
              <w:rPr>
                <w:sz w:val="24"/>
                <w:lang w:val="ru-RU"/>
              </w:rPr>
              <w:t>4</w:t>
            </w:r>
          </w:p>
        </w:tc>
      </w:tr>
      <w:tr w:rsidR="00E5600D" w:rsidRPr="00C035B5" w14:paraId="439FA0AA" w14:textId="77777777" w:rsidTr="00063DB3">
        <w:tc>
          <w:tcPr>
            <w:tcW w:w="709" w:type="dxa"/>
          </w:tcPr>
          <w:p w14:paraId="3927B1BF" w14:textId="77777777" w:rsidR="00E5600D" w:rsidRPr="00C035B5" w:rsidRDefault="00E5600D" w:rsidP="00E5600D">
            <w:pPr>
              <w:rPr>
                <w:sz w:val="24"/>
              </w:rPr>
            </w:pPr>
            <w:r w:rsidRPr="00C035B5">
              <w:rPr>
                <w:sz w:val="24"/>
              </w:rPr>
              <w:t>3</w:t>
            </w:r>
          </w:p>
        </w:tc>
        <w:tc>
          <w:tcPr>
            <w:tcW w:w="6769" w:type="dxa"/>
          </w:tcPr>
          <w:p w14:paraId="42DAC76D" w14:textId="77777777" w:rsidR="00E5600D" w:rsidRPr="00C035B5" w:rsidRDefault="00E5600D" w:rsidP="00E5600D">
            <w:pPr>
              <w:rPr>
                <w:sz w:val="24"/>
              </w:rPr>
            </w:pPr>
            <w:r w:rsidRPr="00C035B5">
              <w:rPr>
                <w:sz w:val="24"/>
              </w:rPr>
              <w:t>Термины и определения</w:t>
            </w:r>
          </w:p>
        </w:tc>
        <w:tc>
          <w:tcPr>
            <w:tcW w:w="567" w:type="dxa"/>
          </w:tcPr>
          <w:p w14:paraId="5E216EAC" w14:textId="77777777" w:rsidR="00E5600D" w:rsidRPr="00C035B5" w:rsidRDefault="00E5600D" w:rsidP="00E5600D">
            <w:pPr>
              <w:rPr>
                <w:sz w:val="24"/>
                <w:lang w:val="ru-RU"/>
              </w:rPr>
            </w:pPr>
            <w:r>
              <w:rPr>
                <w:sz w:val="24"/>
                <w:lang w:val="ru-RU"/>
              </w:rPr>
              <w:t>5</w:t>
            </w:r>
          </w:p>
        </w:tc>
      </w:tr>
      <w:tr w:rsidR="00E5600D" w:rsidRPr="00C035B5" w14:paraId="59AD8688" w14:textId="77777777" w:rsidTr="00063DB3">
        <w:tc>
          <w:tcPr>
            <w:tcW w:w="709" w:type="dxa"/>
          </w:tcPr>
          <w:p w14:paraId="5DE36DFA" w14:textId="77777777" w:rsidR="00E5600D" w:rsidRPr="00C035B5" w:rsidRDefault="00E5600D" w:rsidP="00E5600D">
            <w:pPr>
              <w:rPr>
                <w:sz w:val="24"/>
              </w:rPr>
            </w:pPr>
            <w:r w:rsidRPr="00C035B5">
              <w:rPr>
                <w:sz w:val="24"/>
              </w:rPr>
              <w:t>4</w:t>
            </w:r>
          </w:p>
        </w:tc>
        <w:tc>
          <w:tcPr>
            <w:tcW w:w="6769" w:type="dxa"/>
          </w:tcPr>
          <w:p w14:paraId="78FEEFF3" w14:textId="77777777" w:rsidR="00E5600D" w:rsidRPr="00C035B5" w:rsidRDefault="00E5600D" w:rsidP="00E5600D">
            <w:pPr>
              <w:rPr>
                <w:sz w:val="24"/>
                <w:lang w:val="ru-RU"/>
              </w:rPr>
            </w:pPr>
            <w:r>
              <w:rPr>
                <w:sz w:val="24"/>
                <w:lang w:val="ru-RU"/>
              </w:rPr>
              <w:t>Общие требования</w:t>
            </w:r>
          </w:p>
        </w:tc>
        <w:tc>
          <w:tcPr>
            <w:tcW w:w="567" w:type="dxa"/>
          </w:tcPr>
          <w:p w14:paraId="67483F33" w14:textId="77777777" w:rsidR="00E5600D" w:rsidRPr="00C035B5" w:rsidRDefault="00E5600D" w:rsidP="00E5600D">
            <w:pPr>
              <w:rPr>
                <w:sz w:val="24"/>
                <w:lang w:val="ru-RU"/>
              </w:rPr>
            </w:pPr>
            <w:r>
              <w:rPr>
                <w:sz w:val="24"/>
                <w:lang w:val="ru-RU"/>
              </w:rPr>
              <w:t>6</w:t>
            </w:r>
          </w:p>
        </w:tc>
      </w:tr>
      <w:tr w:rsidR="00E5600D" w:rsidRPr="00C035B5" w14:paraId="1B71C556" w14:textId="77777777" w:rsidTr="00063DB3">
        <w:tc>
          <w:tcPr>
            <w:tcW w:w="709" w:type="dxa"/>
          </w:tcPr>
          <w:p w14:paraId="710EE4AC" w14:textId="77777777" w:rsidR="00E5600D" w:rsidRPr="00C035B5" w:rsidRDefault="00E5600D" w:rsidP="00E5600D">
            <w:pPr>
              <w:rPr>
                <w:sz w:val="24"/>
              </w:rPr>
            </w:pPr>
            <w:r>
              <w:rPr>
                <w:sz w:val="24"/>
                <w:lang w:val="ru-RU"/>
              </w:rPr>
              <w:t xml:space="preserve">  </w:t>
            </w:r>
            <w:r w:rsidRPr="00C035B5">
              <w:rPr>
                <w:sz w:val="24"/>
              </w:rPr>
              <w:t>4.1</w:t>
            </w:r>
          </w:p>
        </w:tc>
        <w:tc>
          <w:tcPr>
            <w:tcW w:w="6769" w:type="dxa"/>
          </w:tcPr>
          <w:p w14:paraId="63678F72" w14:textId="77777777" w:rsidR="00E5600D" w:rsidRDefault="00E5600D" w:rsidP="00E5600D">
            <w:r w:rsidRPr="00C035B5">
              <w:rPr>
                <w:sz w:val="24"/>
              </w:rPr>
              <w:t>Общие принципы программ отзыва</w:t>
            </w:r>
          </w:p>
        </w:tc>
        <w:tc>
          <w:tcPr>
            <w:tcW w:w="567" w:type="dxa"/>
          </w:tcPr>
          <w:p w14:paraId="16F6F716" w14:textId="77777777" w:rsidR="00E5600D" w:rsidRPr="00C035B5" w:rsidRDefault="00E5600D" w:rsidP="00E5600D">
            <w:pPr>
              <w:rPr>
                <w:lang w:val="ru-RU"/>
              </w:rPr>
            </w:pPr>
            <w:r w:rsidRPr="00C035B5">
              <w:rPr>
                <w:sz w:val="24"/>
                <w:lang w:val="ru-RU"/>
              </w:rPr>
              <w:t>6</w:t>
            </w:r>
          </w:p>
        </w:tc>
      </w:tr>
      <w:tr w:rsidR="00E5600D" w:rsidRPr="00C035B5" w14:paraId="5E9E6F50" w14:textId="77777777" w:rsidTr="00063DB3">
        <w:tc>
          <w:tcPr>
            <w:tcW w:w="709" w:type="dxa"/>
          </w:tcPr>
          <w:p w14:paraId="76AC2C83" w14:textId="77777777" w:rsidR="00E5600D" w:rsidRPr="00C035B5" w:rsidRDefault="00E5600D" w:rsidP="00E5600D">
            <w:pPr>
              <w:rPr>
                <w:sz w:val="24"/>
              </w:rPr>
            </w:pPr>
            <w:r>
              <w:rPr>
                <w:sz w:val="24"/>
                <w:lang w:val="ru-RU"/>
              </w:rPr>
              <w:t xml:space="preserve">  </w:t>
            </w:r>
            <w:r w:rsidRPr="00C035B5">
              <w:rPr>
                <w:sz w:val="24"/>
                <w:lang w:val="ru-RU"/>
              </w:rPr>
              <w:t>4.2</w:t>
            </w:r>
          </w:p>
        </w:tc>
        <w:tc>
          <w:tcPr>
            <w:tcW w:w="6769" w:type="dxa"/>
          </w:tcPr>
          <w:p w14:paraId="4634873D" w14:textId="77777777" w:rsidR="00E5600D" w:rsidRPr="00C035B5" w:rsidRDefault="00E5600D" w:rsidP="00E5600D">
            <w:pPr>
              <w:jc w:val="both"/>
              <w:rPr>
                <w:sz w:val="24"/>
                <w:lang w:val="ru-RU"/>
              </w:rPr>
            </w:pPr>
            <w:r w:rsidRPr="00C035B5">
              <w:rPr>
                <w:sz w:val="24"/>
                <w:lang w:val="ru-RU"/>
              </w:rPr>
              <w:t>Отзыв в целях профилактики без производства корректирующих действий и без замены деталей</w:t>
            </w:r>
          </w:p>
        </w:tc>
        <w:tc>
          <w:tcPr>
            <w:tcW w:w="567" w:type="dxa"/>
          </w:tcPr>
          <w:p w14:paraId="68350D7E" w14:textId="77777777" w:rsidR="00E5600D" w:rsidRDefault="00E5600D" w:rsidP="00E5600D">
            <w:pPr>
              <w:rPr>
                <w:sz w:val="24"/>
                <w:lang w:val="ru-RU"/>
              </w:rPr>
            </w:pPr>
          </w:p>
          <w:p w14:paraId="56538EE9" w14:textId="77777777" w:rsidR="00E5600D" w:rsidRPr="00C035B5" w:rsidRDefault="00E5600D" w:rsidP="00E5600D">
            <w:pPr>
              <w:rPr>
                <w:sz w:val="24"/>
                <w:lang w:val="ru-RU"/>
              </w:rPr>
            </w:pPr>
            <w:r>
              <w:rPr>
                <w:sz w:val="24"/>
                <w:lang w:val="ru-RU"/>
              </w:rPr>
              <w:t>7</w:t>
            </w:r>
          </w:p>
        </w:tc>
      </w:tr>
      <w:tr w:rsidR="00E5600D" w:rsidRPr="00C035B5" w14:paraId="7630D261" w14:textId="77777777" w:rsidTr="00063DB3">
        <w:tc>
          <w:tcPr>
            <w:tcW w:w="709" w:type="dxa"/>
          </w:tcPr>
          <w:p w14:paraId="7F2134C3" w14:textId="77777777" w:rsidR="00E5600D" w:rsidRPr="00C035B5" w:rsidRDefault="00E5600D" w:rsidP="00E5600D">
            <w:pPr>
              <w:rPr>
                <w:sz w:val="24"/>
                <w:lang w:val="ru-RU"/>
              </w:rPr>
            </w:pPr>
            <w:r>
              <w:rPr>
                <w:sz w:val="24"/>
                <w:lang w:val="ru-RU"/>
              </w:rPr>
              <w:t xml:space="preserve">  4</w:t>
            </w:r>
            <w:r w:rsidRPr="00C035B5">
              <w:rPr>
                <w:sz w:val="24"/>
              </w:rPr>
              <w:t>.</w:t>
            </w:r>
            <w:r>
              <w:rPr>
                <w:sz w:val="24"/>
                <w:lang w:val="ru-RU"/>
              </w:rPr>
              <w:t>3</w:t>
            </w:r>
          </w:p>
        </w:tc>
        <w:tc>
          <w:tcPr>
            <w:tcW w:w="6769" w:type="dxa"/>
          </w:tcPr>
          <w:p w14:paraId="37F221D7" w14:textId="77777777" w:rsidR="00E5600D" w:rsidRPr="00C035B5" w:rsidRDefault="00E5600D" w:rsidP="00E5600D">
            <w:pPr>
              <w:jc w:val="both"/>
              <w:rPr>
                <w:sz w:val="24"/>
              </w:rPr>
            </w:pPr>
            <w:r w:rsidRPr="00C035B5">
              <w:rPr>
                <w:sz w:val="24"/>
              </w:rPr>
              <w:t>Инициирование отзыва</w:t>
            </w:r>
          </w:p>
        </w:tc>
        <w:tc>
          <w:tcPr>
            <w:tcW w:w="567" w:type="dxa"/>
          </w:tcPr>
          <w:p w14:paraId="5F08F877" w14:textId="77777777" w:rsidR="00E5600D" w:rsidRPr="00C035B5" w:rsidRDefault="00E5600D" w:rsidP="00E5600D">
            <w:pPr>
              <w:rPr>
                <w:sz w:val="24"/>
                <w:lang w:val="ru-RU"/>
              </w:rPr>
            </w:pPr>
            <w:r>
              <w:rPr>
                <w:sz w:val="24"/>
                <w:lang w:val="ru-RU"/>
              </w:rPr>
              <w:t>7</w:t>
            </w:r>
          </w:p>
        </w:tc>
      </w:tr>
      <w:tr w:rsidR="00E5600D" w:rsidRPr="00C035B5" w14:paraId="30A48501" w14:textId="77777777" w:rsidTr="00063DB3">
        <w:tc>
          <w:tcPr>
            <w:tcW w:w="709" w:type="dxa"/>
          </w:tcPr>
          <w:p w14:paraId="4A03DBAF" w14:textId="77777777" w:rsidR="00E5600D" w:rsidRPr="00C035B5" w:rsidRDefault="00E5600D" w:rsidP="00E5600D">
            <w:pPr>
              <w:rPr>
                <w:sz w:val="24"/>
              </w:rPr>
            </w:pPr>
            <w:r>
              <w:rPr>
                <w:sz w:val="24"/>
                <w:lang w:val="ru-RU"/>
              </w:rPr>
              <w:t xml:space="preserve">  4</w:t>
            </w:r>
            <w:r w:rsidRPr="00C035B5">
              <w:rPr>
                <w:sz w:val="24"/>
              </w:rPr>
              <w:t>.</w:t>
            </w:r>
            <w:r>
              <w:rPr>
                <w:sz w:val="24"/>
                <w:lang w:val="ru-RU"/>
              </w:rPr>
              <w:t>4</w:t>
            </w:r>
          </w:p>
        </w:tc>
        <w:tc>
          <w:tcPr>
            <w:tcW w:w="6769" w:type="dxa"/>
          </w:tcPr>
          <w:p w14:paraId="110F9993" w14:textId="77777777" w:rsidR="00E5600D" w:rsidRPr="00C035B5" w:rsidRDefault="00E5600D" w:rsidP="00E5600D">
            <w:pPr>
              <w:jc w:val="both"/>
              <w:rPr>
                <w:sz w:val="24"/>
              </w:rPr>
            </w:pPr>
            <w:r w:rsidRPr="00C035B5">
              <w:rPr>
                <w:sz w:val="24"/>
              </w:rPr>
              <w:t>Порядок отзыва</w:t>
            </w:r>
          </w:p>
        </w:tc>
        <w:tc>
          <w:tcPr>
            <w:tcW w:w="567" w:type="dxa"/>
          </w:tcPr>
          <w:p w14:paraId="1E835D71" w14:textId="77777777" w:rsidR="00E5600D" w:rsidRPr="00C035B5" w:rsidRDefault="00E5600D" w:rsidP="00E5600D">
            <w:pPr>
              <w:rPr>
                <w:sz w:val="24"/>
                <w:lang w:val="ru-RU"/>
              </w:rPr>
            </w:pPr>
            <w:r>
              <w:rPr>
                <w:sz w:val="24"/>
                <w:lang w:val="ru-RU"/>
              </w:rPr>
              <w:t>7</w:t>
            </w:r>
          </w:p>
        </w:tc>
      </w:tr>
      <w:tr w:rsidR="00E5600D" w:rsidRPr="00C035B5" w14:paraId="291D812D" w14:textId="77777777" w:rsidTr="00063DB3">
        <w:tc>
          <w:tcPr>
            <w:tcW w:w="709" w:type="dxa"/>
          </w:tcPr>
          <w:p w14:paraId="328F3FBF" w14:textId="77777777" w:rsidR="00E5600D" w:rsidRPr="00C035B5" w:rsidRDefault="00E5600D" w:rsidP="00E5600D">
            <w:pPr>
              <w:rPr>
                <w:sz w:val="24"/>
                <w:lang w:val="ru-RU"/>
              </w:rPr>
            </w:pPr>
            <w:r w:rsidRPr="00C035B5">
              <w:rPr>
                <w:sz w:val="24"/>
                <w:lang w:val="ru-RU"/>
              </w:rPr>
              <w:t xml:space="preserve">  </w:t>
            </w:r>
            <w:r>
              <w:rPr>
                <w:sz w:val="24"/>
                <w:lang w:val="ru-RU"/>
              </w:rPr>
              <w:t>4.5</w:t>
            </w:r>
          </w:p>
        </w:tc>
        <w:tc>
          <w:tcPr>
            <w:tcW w:w="6769" w:type="dxa"/>
          </w:tcPr>
          <w:p w14:paraId="3C8D47B2" w14:textId="77777777" w:rsidR="00E5600D" w:rsidRPr="00C035B5" w:rsidRDefault="00E5600D" w:rsidP="00E5600D">
            <w:pPr>
              <w:jc w:val="both"/>
              <w:rPr>
                <w:sz w:val="24"/>
                <w:lang w:val="ru-RU"/>
              </w:rPr>
            </w:pPr>
            <w:r w:rsidRPr="00C035B5">
              <w:rPr>
                <w:sz w:val="24"/>
                <w:lang w:val="ru-RU"/>
              </w:rPr>
              <w:t>Меры по достижению максимальной степени выполнения программы отзыва и способы оповещения о проведении отзыва</w:t>
            </w:r>
          </w:p>
        </w:tc>
        <w:tc>
          <w:tcPr>
            <w:tcW w:w="567" w:type="dxa"/>
          </w:tcPr>
          <w:p w14:paraId="1304522E" w14:textId="77777777" w:rsidR="00E5600D" w:rsidRDefault="00E5600D" w:rsidP="00E5600D">
            <w:pPr>
              <w:rPr>
                <w:sz w:val="24"/>
                <w:lang w:val="ru-RU"/>
              </w:rPr>
            </w:pPr>
          </w:p>
          <w:p w14:paraId="27D1725F" w14:textId="77777777" w:rsidR="00E5600D" w:rsidRPr="00C035B5" w:rsidRDefault="00E5600D" w:rsidP="00E5600D">
            <w:pPr>
              <w:rPr>
                <w:sz w:val="24"/>
                <w:lang w:val="ru-RU"/>
              </w:rPr>
            </w:pPr>
            <w:r>
              <w:rPr>
                <w:sz w:val="24"/>
                <w:lang w:val="ru-RU"/>
              </w:rPr>
              <w:t>8</w:t>
            </w:r>
          </w:p>
        </w:tc>
      </w:tr>
      <w:tr w:rsidR="00E5600D" w:rsidRPr="00C035B5" w14:paraId="4B7EC04C" w14:textId="77777777" w:rsidTr="00063DB3">
        <w:tc>
          <w:tcPr>
            <w:tcW w:w="709" w:type="dxa"/>
          </w:tcPr>
          <w:p w14:paraId="6BF16CF1" w14:textId="77777777" w:rsidR="00E5600D" w:rsidRPr="00C035B5" w:rsidRDefault="00E5600D" w:rsidP="00E5600D">
            <w:pPr>
              <w:rPr>
                <w:sz w:val="24"/>
                <w:lang w:val="ru-RU"/>
              </w:rPr>
            </w:pPr>
            <w:r>
              <w:rPr>
                <w:sz w:val="24"/>
                <w:lang w:val="ru-RU"/>
              </w:rPr>
              <w:t xml:space="preserve">  4.6</w:t>
            </w:r>
          </w:p>
        </w:tc>
        <w:tc>
          <w:tcPr>
            <w:tcW w:w="6769" w:type="dxa"/>
          </w:tcPr>
          <w:p w14:paraId="27ED5256" w14:textId="77777777" w:rsidR="00E5600D" w:rsidRPr="00C035B5" w:rsidRDefault="00E5600D" w:rsidP="00E5600D">
            <w:pPr>
              <w:jc w:val="both"/>
              <w:rPr>
                <w:sz w:val="24"/>
                <w:lang w:val="ru-RU"/>
              </w:rPr>
            </w:pPr>
            <w:r w:rsidRPr="00C035B5">
              <w:rPr>
                <w:sz w:val="24"/>
                <w:lang w:val="ru-RU"/>
              </w:rPr>
              <w:t>Действия и мероприятия для эффективного выполнения проведения отзыва</w:t>
            </w:r>
          </w:p>
        </w:tc>
        <w:tc>
          <w:tcPr>
            <w:tcW w:w="567" w:type="dxa"/>
          </w:tcPr>
          <w:p w14:paraId="567C7F96" w14:textId="77777777" w:rsidR="00E5600D" w:rsidRDefault="00E5600D" w:rsidP="00E5600D">
            <w:pPr>
              <w:rPr>
                <w:sz w:val="24"/>
                <w:lang w:val="ru-RU"/>
              </w:rPr>
            </w:pPr>
          </w:p>
          <w:p w14:paraId="01378F3D" w14:textId="77777777" w:rsidR="00E5600D" w:rsidRPr="00C035B5" w:rsidRDefault="00E5600D" w:rsidP="00E5600D">
            <w:pPr>
              <w:rPr>
                <w:sz w:val="24"/>
                <w:lang w:val="ru-RU"/>
              </w:rPr>
            </w:pPr>
            <w:r>
              <w:rPr>
                <w:sz w:val="24"/>
                <w:lang w:val="ru-RU"/>
              </w:rPr>
              <w:t>9</w:t>
            </w:r>
          </w:p>
        </w:tc>
      </w:tr>
      <w:tr w:rsidR="00E5600D" w:rsidRPr="00C035B5" w14:paraId="09A08320" w14:textId="77777777" w:rsidTr="00063DB3">
        <w:tc>
          <w:tcPr>
            <w:tcW w:w="709" w:type="dxa"/>
          </w:tcPr>
          <w:p w14:paraId="58A3F2BC" w14:textId="77777777" w:rsidR="00E5600D" w:rsidRPr="00C035B5" w:rsidRDefault="00E5600D" w:rsidP="00E5600D">
            <w:pPr>
              <w:rPr>
                <w:sz w:val="24"/>
              </w:rPr>
            </w:pPr>
            <w:r w:rsidRPr="00C035B5">
              <w:rPr>
                <w:sz w:val="24"/>
              </w:rPr>
              <w:t>5</w:t>
            </w:r>
          </w:p>
        </w:tc>
        <w:tc>
          <w:tcPr>
            <w:tcW w:w="6769" w:type="dxa"/>
          </w:tcPr>
          <w:p w14:paraId="24A3F469" w14:textId="77777777" w:rsidR="00E5600D" w:rsidRPr="00C035B5" w:rsidRDefault="00E5600D" w:rsidP="00E5600D">
            <w:pPr>
              <w:rPr>
                <w:sz w:val="24"/>
              </w:rPr>
            </w:pPr>
            <w:r w:rsidRPr="00C035B5">
              <w:rPr>
                <w:sz w:val="24"/>
              </w:rPr>
              <w:t>Установление уровня риска</w:t>
            </w:r>
          </w:p>
        </w:tc>
        <w:tc>
          <w:tcPr>
            <w:tcW w:w="567" w:type="dxa"/>
          </w:tcPr>
          <w:p w14:paraId="40E41904" w14:textId="77777777" w:rsidR="00E5600D" w:rsidRPr="00C035B5" w:rsidRDefault="00E5600D" w:rsidP="00E5600D">
            <w:pPr>
              <w:rPr>
                <w:sz w:val="24"/>
                <w:lang w:val="ru-RU"/>
              </w:rPr>
            </w:pPr>
            <w:r w:rsidRPr="00C035B5">
              <w:rPr>
                <w:sz w:val="24"/>
              </w:rPr>
              <w:t>1</w:t>
            </w:r>
            <w:r>
              <w:rPr>
                <w:sz w:val="24"/>
                <w:lang w:val="ru-RU"/>
              </w:rPr>
              <w:t>1</w:t>
            </w:r>
          </w:p>
        </w:tc>
      </w:tr>
      <w:tr w:rsidR="00E5600D" w:rsidRPr="00C035B5" w14:paraId="00BFB479" w14:textId="77777777" w:rsidTr="00063DB3">
        <w:tc>
          <w:tcPr>
            <w:tcW w:w="709" w:type="dxa"/>
          </w:tcPr>
          <w:p w14:paraId="6DD31FD7" w14:textId="77777777" w:rsidR="00E5600D" w:rsidRPr="00C035B5" w:rsidRDefault="00E5600D" w:rsidP="00E5600D">
            <w:pPr>
              <w:rPr>
                <w:sz w:val="24"/>
              </w:rPr>
            </w:pPr>
            <w:r w:rsidRPr="00C035B5">
              <w:rPr>
                <w:sz w:val="24"/>
              </w:rPr>
              <w:t>6</w:t>
            </w:r>
          </w:p>
        </w:tc>
        <w:tc>
          <w:tcPr>
            <w:tcW w:w="6769" w:type="dxa"/>
          </w:tcPr>
          <w:p w14:paraId="5779644E" w14:textId="77777777" w:rsidR="00E5600D" w:rsidRPr="00C035B5" w:rsidRDefault="00E5600D" w:rsidP="00E5600D">
            <w:pPr>
              <w:rPr>
                <w:sz w:val="24"/>
                <w:lang w:val="ru-RU"/>
              </w:rPr>
            </w:pPr>
            <w:r w:rsidRPr="00C035B5">
              <w:rPr>
                <w:sz w:val="24"/>
                <w:lang w:val="ru-RU"/>
              </w:rPr>
              <w:t>Отчетность по реализации программы отзыва и ее завершение</w:t>
            </w:r>
          </w:p>
        </w:tc>
        <w:tc>
          <w:tcPr>
            <w:tcW w:w="567" w:type="dxa"/>
          </w:tcPr>
          <w:p w14:paraId="6709DF12" w14:textId="77777777" w:rsidR="00E5600D" w:rsidRPr="00C035B5" w:rsidRDefault="00E5600D" w:rsidP="00E5600D">
            <w:pPr>
              <w:rPr>
                <w:sz w:val="24"/>
              </w:rPr>
            </w:pPr>
            <w:r w:rsidRPr="00C035B5">
              <w:rPr>
                <w:sz w:val="24"/>
              </w:rPr>
              <w:t>15</w:t>
            </w:r>
          </w:p>
        </w:tc>
      </w:tr>
      <w:tr w:rsidR="00E5600D" w:rsidRPr="00C035B5" w14:paraId="56C09FC1" w14:textId="77777777" w:rsidTr="00063DB3">
        <w:tc>
          <w:tcPr>
            <w:tcW w:w="7478" w:type="dxa"/>
            <w:gridSpan w:val="2"/>
          </w:tcPr>
          <w:p w14:paraId="557B2DE5" w14:textId="77777777" w:rsidR="00E5600D" w:rsidRPr="00C035B5" w:rsidRDefault="00E5600D" w:rsidP="00E5600D">
            <w:pPr>
              <w:ind w:left="1560" w:hanging="1560"/>
              <w:jc w:val="both"/>
              <w:rPr>
                <w:sz w:val="24"/>
                <w:lang w:val="ru-RU"/>
              </w:rPr>
            </w:pPr>
            <w:r w:rsidRPr="00C035B5">
              <w:rPr>
                <w:sz w:val="24"/>
                <w:lang w:val="ru-RU"/>
              </w:rPr>
              <w:t>Приложение А (информационное)</w:t>
            </w:r>
            <w:r>
              <w:rPr>
                <w:sz w:val="24"/>
                <w:lang w:val="ru-RU"/>
              </w:rPr>
              <w:t xml:space="preserve"> </w:t>
            </w:r>
            <w:r w:rsidRPr="00C035B5">
              <w:rPr>
                <w:sz w:val="24"/>
                <w:lang w:val="ru-RU"/>
              </w:rPr>
              <w:t>Форма программы мероприятий по проведению отзыва</w:t>
            </w:r>
          </w:p>
        </w:tc>
        <w:tc>
          <w:tcPr>
            <w:tcW w:w="567" w:type="dxa"/>
          </w:tcPr>
          <w:p w14:paraId="719C7CE9" w14:textId="77777777" w:rsidR="00E5600D" w:rsidRDefault="00E5600D" w:rsidP="00E5600D">
            <w:pPr>
              <w:rPr>
                <w:sz w:val="24"/>
                <w:lang w:val="ru-RU"/>
              </w:rPr>
            </w:pPr>
          </w:p>
          <w:p w14:paraId="1B70F055" w14:textId="77777777" w:rsidR="00E5600D" w:rsidRPr="00C035B5" w:rsidRDefault="00E5600D" w:rsidP="00E5600D">
            <w:pPr>
              <w:rPr>
                <w:sz w:val="24"/>
                <w:lang w:val="ru-RU"/>
              </w:rPr>
            </w:pPr>
            <w:r>
              <w:rPr>
                <w:sz w:val="24"/>
                <w:lang w:val="ru-RU"/>
              </w:rPr>
              <w:t>16</w:t>
            </w:r>
          </w:p>
        </w:tc>
      </w:tr>
      <w:tr w:rsidR="00E5600D" w:rsidRPr="00C37F11" w14:paraId="218DA00C" w14:textId="77777777" w:rsidTr="00063DB3">
        <w:tc>
          <w:tcPr>
            <w:tcW w:w="7478" w:type="dxa"/>
            <w:gridSpan w:val="2"/>
          </w:tcPr>
          <w:p w14:paraId="36BD95C4" w14:textId="77777777" w:rsidR="00E5600D" w:rsidRPr="00C37F11" w:rsidRDefault="00E5600D" w:rsidP="00E5600D">
            <w:pPr>
              <w:ind w:left="1560" w:hanging="1560"/>
              <w:jc w:val="both"/>
              <w:rPr>
                <w:sz w:val="24"/>
                <w:lang w:val="ru-RU"/>
              </w:rPr>
            </w:pPr>
            <w:r w:rsidRPr="00C37F11">
              <w:rPr>
                <w:sz w:val="24"/>
                <w:lang w:val="ru-RU"/>
              </w:rPr>
              <w:t xml:space="preserve">Приложение Б </w:t>
            </w:r>
            <w:r w:rsidRPr="00C035B5">
              <w:rPr>
                <w:sz w:val="24"/>
                <w:lang w:val="ru-RU"/>
              </w:rPr>
              <w:t>(информационное)</w:t>
            </w:r>
            <w:r>
              <w:rPr>
                <w:sz w:val="24"/>
                <w:lang w:val="ru-RU"/>
              </w:rPr>
              <w:t xml:space="preserve"> </w:t>
            </w:r>
            <w:r w:rsidRPr="00C37F11">
              <w:rPr>
                <w:sz w:val="24"/>
                <w:lang w:val="ru-RU"/>
              </w:rPr>
              <w:t>Форма представления информации в уполномоченный орган в области технического регулирования о ходе реализации программы мероприятий по отзыву</w:t>
            </w:r>
          </w:p>
        </w:tc>
        <w:tc>
          <w:tcPr>
            <w:tcW w:w="567" w:type="dxa"/>
          </w:tcPr>
          <w:p w14:paraId="22275433" w14:textId="77777777" w:rsidR="00E5600D" w:rsidRDefault="00E5600D" w:rsidP="00E5600D">
            <w:pPr>
              <w:rPr>
                <w:sz w:val="24"/>
                <w:lang w:val="ru-RU"/>
              </w:rPr>
            </w:pPr>
          </w:p>
          <w:p w14:paraId="59D5F3C1" w14:textId="77777777" w:rsidR="00E5600D" w:rsidRDefault="00E5600D" w:rsidP="00E5600D">
            <w:pPr>
              <w:rPr>
                <w:sz w:val="24"/>
                <w:lang w:val="ru-RU"/>
              </w:rPr>
            </w:pPr>
          </w:p>
          <w:p w14:paraId="7FF51B09" w14:textId="77777777" w:rsidR="00E5600D" w:rsidRDefault="00E5600D" w:rsidP="00E5600D">
            <w:pPr>
              <w:rPr>
                <w:sz w:val="24"/>
                <w:lang w:val="ru-RU"/>
              </w:rPr>
            </w:pPr>
          </w:p>
          <w:p w14:paraId="791B25FF" w14:textId="77777777" w:rsidR="00E5600D" w:rsidRPr="00C37F11" w:rsidRDefault="00E5600D" w:rsidP="00E5600D">
            <w:pPr>
              <w:rPr>
                <w:sz w:val="24"/>
                <w:lang w:val="ru-RU"/>
              </w:rPr>
            </w:pPr>
            <w:r>
              <w:rPr>
                <w:sz w:val="24"/>
                <w:lang w:val="ru-RU"/>
              </w:rPr>
              <w:t>20</w:t>
            </w:r>
          </w:p>
        </w:tc>
      </w:tr>
    </w:tbl>
    <w:p w14:paraId="2A75BF13" w14:textId="77777777" w:rsidR="00663315" w:rsidRPr="00D556AE" w:rsidRDefault="00663315">
      <w:pPr>
        <w:pStyle w:val="a3"/>
        <w:rPr>
          <w:sz w:val="26"/>
          <w:lang w:val="ru-RU"/>
        </w:rPr>
      </w:pPr>
    </w:p>
    <w:p w14:paraId="02300A0F" w14:textId="77777777" w:rsidR="00663315" w:rsidRPr="00D556AE" w:rsidRDefault="00663315">
      <w:pPr>
        <w:pStyle w:val="a3"/>
        <w:rPr>
          <w:sz w:val="26"/>
          <w:lang w:val="ru-RU"/>
        </w:rPr>
      </w:pPr>
    </w:p>
    <w:p w14:paraId="07FE7FE0" w14:textId="77777777" w:rsidR="00663315" w:rsidRPr="00D556AE" w:rsidRDefault="00663315">
      <w:pPr>
        <w:pStyle w:val="a3"/>
        <w:rPr>
          <w:sz w:val="26"/>
          <w:lang w:val="ru-RU"/>
        </w:rPr>
      </w:pPr>
    </w:p>
    <w:p w14:paraId="497C5E1D" w14:textId="2DC6BA16" w:rsidR="00663315" w:rsidRDefault="00663315">
      <w:pPr>
        <w:pStyle w:val="a3"/>
        <w:rPr>
          <w:sz w:val="26"/>
          <w:lang w:val="ru-RU"/>
        </w:rPr>
      </w:pPr>
    </w:p>
    <w:p w14:paraId="3BDDA5ED" w14:textId="3C308006" w:rsidR="00E5600D" w:rsidRDefault="00E5600D">
      <w:pPr>
        <w:pStyle w:val="a3"/>
        <w:rPr>
          <w:sz w:val="26"/>
          <w:lang w:val="ru-RU"/>
        </w:rPr>
      </w:pPr>
    </w:p>
    <w:p w14:paraId="2BAC2DBD" w14:textId="097CE77B" w:rsidR="00E5600D" w:rsidRDefault="00E5600D">
      <w:pPr>
        <w:pStyle w:val="a3"/>
        <w:rPr>
          <w:sz w:val="26"/>
          <w:lang w:val="ru-RU"/>
        </w:rPr>
      </w:pPr>
    </w:p>
    <w:p w14:paraId="17C909B7" w14:textId="34F5FA10" w:rsidR="00E5600D" w:rsidRDefault="00E5600D">
      <w:pPr>
        <w:pStyle w:val="a3"/>
        <w:rPr>
          <w:sz w:val="26"/>
          <w:lang w:val="ru-RU"/>
        </w:rPr>
      </w:pPr>
    </w:p>
    <w:p w14:paraId="5B87080F" w14:textId="2BFFCADB" w:rsidR="00E5600D" w:rsidRDefault="00E5600D">
      <w:pPr>
        <w:pStyle w:val="a3"/>
        <w:rPr>
          <w:sz w:val="26"/>
          <w:lang w:val="ru-RU"/>
        </w:rPr>
      </w:pPr>
    </w:p>
    <w:p w14:paraId="0F160768" w14:textId="0D7A4AEF" w:rsidR="00E5600D" w:rsidRDefault="00E5600D">
      <w:pPr>
        <w:pStyle w:val="a3"/>
        <w:rPr>
          <w:sz w:val="26"/>
          <w:lang w:val="ru-RU"/>
        </w:rPr>
      </w:pPr>
    </w:p>
    <w:p w14:paraId="279959B7" w14:textId="2C402458" w:rsidR="00E5600D" w:rsidRDefault="00E5600D">
      <w:pPr>
        <w:pStyle w:val="a3"/>
        <w:rPr>
          <w:sz w:val="26"/>
          <w:lang w:val="ru-RU"/>
        </w:rPr>
      </w:pPr>
    </w:p>
    <w:p w14:paraId="33BF05FB" w14:textId="2454E99F" w:rsidR="00E5600D" w:rsidRDefault="00E5600D">
      <w:pPr>
        <w:pStyle w:val="a3"/>
        <w:rPr>
          <w:sz w:val="26"/>
          <w:lang w:val="ru-RU"/>
        </w:rPr>
      </w:pPr>
    </w:p>
    <w:p w14:paraId="689349CB" w14:textId="6315D70B" w:rsidR="00E5600D" w:rsidRDefault="00E5600D">
      <w:pPr>
        <w:pStyle w:val="a3"/>
        <w:rPr>
          <w:sz w:val="26"/>
          <w:lang w:val="ru-RU"/>
        </w:rPr>
      </w:pPr>
    </w:p>
    <w:p w14:paraId="57E7B489" w14:textId="74EE83D9" w:rsidR="00E5600D" w:rsidRDefault="00E5600D">
      <w:pPr>
        <w:pStyle w:val="a3"/>
        <w:rPr>
          <w:sz w:val="26"/>
          <w:lang w:val="ru-RU"/>
        </w:rPr>
      </w:pPr>
    </w:p>
    <w:p w14:paraId="7D451DE7" w14:textId="513C381C" w:rsidR="00E5600D" w:rsidRDefault="00E5600D">
      <w:pPr>
        <w:pStyle w:val="a3"/>
        <w:rPr>
          <w:sz w:val="26"/>
          <w:lang w:val="ru-RU"/>
        </w:rPr>
      </w:pPr>
    </w:p>
    <w:p w14:paraId="0E4163A4" w14:textId="1B2BB8D8" w:rsidR="00E5600D" w:rsidRDefault="00E5600D">
      <w:pPr>
        <w:pStyle w:val="a3"/>
        <w:rPr>
          <w:sz w:val="26"/>
          <w:lang w:val="ru-RU"/>
        </w:rPr>
      </w:pPr>
    </w:p>
    <w:p w14:paraId="775EE765" w14:textId="001B6725" w:rsidR="00E5600D" w:rsidRDefault="00E5600D">
      <w:pPr>
        <w:pStyle w:val="a3"/>
        <w:rPr>
          <w:sz w:val="26"/>
          <w:lang w:val="ru-RU"/>
        </w:rPr>
      </w:pPr>
    </w:p>
    <w:p w14:paraId="3650A0DA" w14:textId="1E85ABFD" w:rsidR="00E5600D" w:rsidRDefault="00E5600D">
      <w:pPr>
        <w:pStyle w:val="a3"/>
        <w:rPr>
          <w:sz w:val="26"/>
          <w:lang w:val="ru-RU"/>
        </w:rPr>
      </w:pPr>
    </w:p>
    <w:p w14:paraId="0923D5F1" w14:textId="12DACAA7" w:rsidR="00E5600D" w:rsidRDefault="00E5600D">
      <w:pPr>
        <w:pStyle w:val="a3"/>
        <w:rPr>
          <w:sz w:val="26"/>
          <w:lang w:val="ru-RU"/>
        </w:rPr>
      </w:pPr>
    </w:p>
    <w:p w14:paraId="6E9D1CAA" w14:textId="0B79A643" w:rsidR="00E5600D" w:rsidRDefault="00E5600D">
      <w:pPr>
        <w:pStyle w:val="a3"/>
        <w:rPr>
          <w:sz w:val="26"/>
          <w:lang w:val="ru-RU"/>
        </w:rPr>
      </w:pPr>
    </w:p>
    <w:p w14:paraId="54EC0B71" w14:textId="48394376" w:rsidR="00E5600D" w:rsidRDefault="00E5600D">
      <w:pPr>
        <w:pStyle w:val="a3"/>
        <w:rPr>
          <w:sz w:val="26"/>
          <w:lang w:val="ru-RU"/>
        </w:rPr>
      </w:pPr>
    </w:p>
    <w:p w14:paraId="57DDD644" w14:textId="55D2B8BB" w:rsidR="00E5600D" w:rsidRDefault="00E5600D">
      <w:pPr>
        <w:pStyle w:val="a3"/>
        <w:rPr>
          <w:sz w:val="26"/>
          <w:lang w:val="ru-RU"/>
        </w:rPr>
      </w:pPr>
    </w:p>
    <w:p w14:paraId="1005B72D" w14:textId="77777777" w:rsidR="00E5600D" w:rsidRPr="00D556AE" w:rsidRDefault="00E5600D">
      <w:pPr>
        <w:pStyle w:val="a3"/>
        <w:rPr>
          <w:sz w:val="26"/>
          <w:lang w:val="ru-RU"/>
        </w:rPr>
      </w:pPr>
    </w:p>
    <w:p w14:paraId="43334FAC" w14:textId="77777777" w:rsidR="00663315" w:rsidRPr="00D556AE" w:rsidRDefault="00663315">
      <w:pPr>
        <w:pStyle w:val="a3"/>
        <w:rPr>
          <w:sz w:val="26"/>
          <w:lang w:val="ru-RU"/>
        </w:rPr>
      </w:pPr>
    </w:p>
    <w:p w14:paraId="3A3A2177" w14:textId="77777777" w:rsidR="00FB1D09" w:rsidRPr="00FB1D09" w:rsidRDefault="00FB1D09" w:rsidP="00FB1D09">
      <w:pPr>
        <w:pStyle w:val="a3"/>
        <w:jc w:val="center"/>
        <w:rPr>
          <w:b/>
          <w:lang w:val="ru-RU"/>
        </w:rPr>
      </w:pPr>
      <w:r w:rsidRPr="00FB1D09">
        <w:rPr>
          <w:b/>
          <w:lang w:val="ru-RU"/>
        </w:rPr>
        <w:lastRenderedPageBreak/>
        <w:t>Введение</w:t>
      </w:r>
    </w:p>
    <w:p w14:paraId="63229E22" w14:textId="77777777" w:rsidR="00FB1D09" w:rsidRPr="00FB1D09" w:rsidRDefault="00FB1D09" w:rsidP="00FB1D09">
      <w:pPr>
        <w:pStyle w:val="a3"/>
        <w:rPr>
          <w:lang w:val="ru-RU"/>
        </w:rPr>
      </w:pPr>
    </w:p>
    <w:p w14:paraId="71DBAC63" w14:textId="77777777" w:rsidR="00E5600D" w:rsidRPr="00E5600D" w:rsidRDefault="00E5600D" w:rsidP="00E5600D">
      <w:pPr>
        <w:pStyle w:val="a3"/>
        <w:ind w:firstLine="567"/>
        <w:jc w:val="both"/>
        <w:rPr>
          <w:lang w:val="ru-RU"/>
        </w:rPr>
      </w:pPr>
      <w:r w:rsidRPr="00E5600D">
        <w:rPr>
          <w:lang w:val="ru-RU"/>
        </w:rPr>
        <w:t>Проведение отзыва транспортных средств по инициативе изготовителей является ключевым элементом для обеспечения безопасности при их эксплуатации, обеспечения эффективного сервисного обслуживания и предупреждения возникновения нарушений при эксплуатации транспортных средств.</w:t>
      </w:r>
    </w:p>
    <w:p w14:paraId="22845F8A" w14:textId="7E80E0BF" w:rsidR="00663315" w:rsidRPr="00FB1D09" w:rsidRDefault="00E5600D" w:rsidP="00E5600D">
      <w:pPr>
        <w:pStyle w:val="a3"/>
        <w:ind w:firstLine="567"/>
        <w:jc w:val="both"/>
        <w:rPr>
          <w:lang w:val="ru-RU"/>
        </w:rPr>
      </w:pPr>
      <w:r w:rsidRPr="00E5600D">
        <w:rPr>
          <w:lang w:val="ru-RU"/>
        </w:rPr>
        <w:t>Настоящий стандарт разработан в целях установления общих требований и установления порядка проведения отзыва транспортных средств по инициативе изготовителей, при обнаружении или вероятности обнаружения их несоответствия техническому регламенту, иных дефектов или недостатков, а также в целях корректирующих или профилактических мероприятий, а также для улучшения каких-либо характеристик и потребительских свойств транспортного средства.</w:t>
      </w:r>
    </w:p>
    <w:p w14:paraId="4B51F3BE" w14:textId="77777777" w:rsidR="00663315" w:rsidRPr="00D556AE" w:rsidRDefault="00663315">
      <w:pPr>
        <w:pStyle w:val="a3"/>
        <w:rPr>
          <w:sz w:val="26"/>
          <w:lang w:val="ru-RU"/>
        </w:rPr>
      </w:pPr>
    </w:p>
    <w:p w14:paraId="2200AC39" w14:textId="77777777" w:rsidR="00663315" w:rsidRPr="00D556AE" w:rsidRDefault="00663315">
      <w:pPr>
        <w:pStyle w:val="a3"/>
        <w:rPr>
          <w:sz w:val="26"/>
          <w:lang w:val="ru-RU"/>
        </w:rPr>
      </w:pPr>
    </w:p>
    <w:p w14:paraId="0EDBC547" w14:textId="77777777" w:rsidR="00663315" w:rsidRPr="00D556AE" w:rsidRDefault="00663315">
      <w:pPr>
        <w:pStyle w:val="a3"/>
        <w:rPr>
          <w:sz w:val="26"/>
          <w:lang w:val="ru-RU"/>
        </w:rPr>
      </w:pPr>
    </w:p>
    <w:p w14:paraId="202BDB9C" w14:textId="77777777" w:rsidR="00663315" w:rsidRPr="00D556AE" w:rsidRDefault="00663315">
      <w:pPr>
        <w:pStyle w:val="a3"/>
        <w:rPr>
          <w:sz w:val="26"/>
          <w:lang w:val="ru-RU"/>
        </w:rPr>
      </w:pPr>
    </w:p>
    <w:p w14:paraId="4D94A698" w14:textId="77777777" w:rsidR="00663315" w:rsidRPr="00D556AE" w:rsidRDefault="00663315">
      <w:pPr>
        <w:pStyle w:val="a3"/>
        <w:rPr>
          <w:sz w:val="26"/>
          <w:lang w:val="ru-RU"/>
        </w:rPr>
      </w:pPr>
    </w:p>
    <w:p w14:paraId="5AC7F487" w14:textId="77777777" w:rsidR="00663315" w:rsidRPr="00D556AE" w:rsidRDefault="00663315">
      <w:pPr>
        <w:pStyle w:val="a3"/>
        <w:rPr>
          <w:sz w:val="26"/>
          <w:lang w:val="ru-RU"/>
        </w:rPr>
      </w:pPr>
    </w:p>
    <w:p w14:paraId="43FCBAAE" w14:textId="77777777" w:rsidR="00663315" w:rsidRPr="00D556AE" w:rsidRDefault="00663315">
      <w:pPr>
        <w:pStyle w:val="a3"/>
        <w:rPr>
          <w:sz w:val="26"/>
          <w:lang w:val="ru-RU"/>
        </w:rPr>
      </w:pPr>
    </w:p>
    <w:p w14:paraId="519284AB" w14:textId="77777777" w:rsidR="00663315" w:rsidRPr="00D556AE" w:rsidRDefault="00663315">
      <w:pPr>
        <w:pStyle w:val="a3"/>
        <w:rPr>
          <w:sz w:val="26"/>
          <w:lang w:val="ru-RU"/>
        </w:rPr>
      </w:pPr>
    </w:p>
    <w:p w14:paraId="7CF87DB1" w14:textId="77777777" w:rsidR="00663315" w:rsidRPr="00D556AE" w:rsidRDefault="00663315">
      <w:pPr>
        <w:pStyle w:val="a3"/>
        <w:rPr>
          <w:sz w:val="26"/>
          <w:lang w:val="ru-RU"/>
        </w:rPr>
      </w:pPr>
    </w:p>
    <w:p w14:paraId="63FAECE1" w14:textId="77777777" w:rsidR="00663315" w:rsidRPr="00D556AE" w:rsidRDefault="00663315">
      <w:pPr>
        <w:pStyle w:val="a3"/>
        <w:rPr>
          <w:sz w:val="26"/>
          <w:lang w:val="ru-RU"/>
        </w:rPr>
      </w:pPr>
    </w:p>
    <w:p w14:paraId="2C5E5E10" w14:textId="77777777" w:rsidR="00663315" w:rsidRPr="00D556AE" w:rsidRDefault="00663315">
      <w:pPr>
        <w:pStyle w:val="a3"/>
        <w:rPr>
          <w:sz w:val="26"/>
          <w:lang w:val="ru-RU"/>
        </w:rPr>
      </w:pPr>
    </w:p>
    <w:p w14:paraId="3B4B5BFD" w14:textId="77777777" w:rsidR="00663315" w:rsidRPr="00D556AE" w:rsidRDefault="00663315">
      <w:pPr>
        <w:pStyle w:val="a3"/>
        <w:rPr>
          <w:sz w:val="26"/>
          <w:lang w:val="ru-RU"/>
        </w:rPr>
      </w:pPr>
    </w:p>
    <w:p w14:paraId="5514BA06" w14:textId="77777777" w:rsidR="00663315" w:rsidRPr="00D556AE" w:rsidRDefault="00663315">
      <w:pPr>
        <w:pStyle w:val="a3"/>
        <w:rPr>
          <w:sz w:val="26"/>
          <w:lang w:val="ru-RU"/>
        </w:rPr>
      </w:pPr>
    </w:p>
    <w:p w14:paraId="17314C1A" w14:textId="77777777" w:rsidR="00663315" w:rsidRPr="00D556AE" w:rsidRDefault="00663315">
      <w:pPr>
        <w:pStyle w:val="a3"/>
        <w:rPr>
          <w:sz w:val="26"/>
          <w:lang w:val="ru-RU"/>
        </w:rPr>
      </w:pPr>
    </w:p>
    <w:p w14:paraId="594145B4" w14:textId="77777777" w:rsidR="00663315" w:rsidRPr="00D556AE" w:rsidRDefault="00663315">
      <w:pPr>
        <w:pStyle w:val="a3"/>
        <w:rPr>
          <w:sz w:val="26"/>
          <w:lang w:val="ru-RU"/>
        </w:rPr>
      </w:pPr>
    </w:p>
    <w:p w14:paraId="381BF670" w14:textId="77777777" w:rsidR="00663315" w:rsidRPr="00D556AE" w:rsidRDefault="00663315">
      <w:pPr>
        <w:pStyle w:val="a3"/>
        <w:spacing w:before="4"/>
        <w:rPr>
          <w:sz w:val="17"/>
          <w:lang w:val="ru-RU"/>
        </w:rPr>
      </w:pPr>
    </w:p>
    <w:p w14:paraId="23C9FDAE" w14:textId="77777777" w:rsidR="00663315" w:rsidRPr="00D556AE" w:rsidRDefault="00663315">
      <w:pPr>
        <w:rPr>
          <w:sz w:val="17"/>
          <w:lang w:val="ru-RU"/>
        </w:rPr>
        <w:sectPr w:rsidR="00663315" w:rsidRPr="00D556AE" w:rsidSect="00CD0094">
          <w:headerReference w:type="even" r:id="rId9"/>
          <w:headerReference w:type="default" r:id="rId10"/>
          <w:footerReference w:type="even" r:id="rId11"/>
          <w:footerReference w:type="default" r:id="rId12"/>
          <w:pgSz w:w="11900" w:h="16840"/>
          <w:pgMar w:top="1418" w:right="1418" w:bottom="1418" w:left="1134" w:header="1020" w:footer="1020" w:gutter="0"/>
          <w:pgNumType w:fmt="upperRoman"/>
          <w:cols w:space="720"/>
          <w:docGrid w:linePitch="299"/>
        </w:sectPr>
      </w:pPr>
    </w:p>
    <w:p w14:paraId="3B17EA06" w14:textId="77777777" w:rsidR="00663315" w:rsidRPr="00D556AE" w:rsidRDefault="003B0CDD" w:rsidP="00973D7C">
      <w:pPr>
        <w:spacing w:before="90" w:after="19"/>
        <w:ind w:right="-8"/>
        <w:jc w:val="center"/>
        <w:rPr>
          <w:b/>
          <w:sz w:val="24"/>
          <w:lang w:val="ru-RU"/>
        </w:rPr>
      </w:pPr>
      <w:bookmarkStart w:id="1" w:name="4"/>
      <w:bookmarkEnd w:id="1"/>
      <w:r w:rsidRPr="00D556AE">
        <w:rPr>
          <w:b/>
          <w:sz w:val="24"/>
          <w:lang w:val="ru-RU"/>
        </w:rPr>
        <w:lastRenderedPageBreak/>
        <w:t>НАЦИОНАЛЬНЫЙ СТАНДАРТ РЕСПУБЛИКИ КАЗАХСТАН</w:t>
      </w:r>
    </w:p>
    <w:p w14:paraId="1F79CE89" w14:textId="77777777" w:rsidR="00663315" w:rsidRPr="00D556AE" w:rsidRDefault="00663315">
      <w:pPr>
        <w:pStyle w:val="a3"/>
        <w:spacing w:line="20" w:lineRule="exact"/>
        <w:ind w:left="224"/>
        <w:rPr>
          <w:sz w:val="2"/>
          <w:lang w:val="ru-RU"/>
        </w:rPr>
      </w:pPr>
    </w:p>
    <w:p w14:paraId="1EF515E5" w14:textId="77777777" w:rsidR="00973D7C" w:rsidRPr="00E009E7" w:rsidRDefault="00973D7C" w:rsidP="00782F1E">
      <w:pPr>
        <w:pBdr>
          <w:top w:val="single" w:sz="4" w:space="1" w:color="auto"/>
          <w:bottom w:val="single" w:sz="4" w:space="1" w:color="auto"/>
        </w:pBdr>
        <w:ind w:right="-6"/>
        <w:jc w:val="center"/>
        <w:rPr>
          <w:b/>
          <w:sz w:val="20"/>
          <w:szCs w:val="14"/>
          <w:lang w:val="ru-RU"/>
        </w:rPr>
      </w:pPr>
    </w:p>
    <w:p w14:paraId="3E746784" w14:textId="77777777" w:rsidR="00E5600D" w:rsidRPr="00E5600D" w:rsidRDefault="00E5600D" w:rsidP="00E5600D">
      <w:pPr>
        <w:pBdr>
          <w:top w:val="single" w:sz="4" w:space="1" w:color="auto"/>
          <w:bottom w:val="single" w:sz="4" w:space="1" w:color="auto"/>
        </w:pBdr>
        <w:ind w:right="-6"/>
        <w:jc w:val="center"/>
        <w:rPr>
          <w:b/>
          <w:sz w:val="24"/>
          <w:lang w:val="ru-RU"/>
        </w:rPr>
      </w:pPr>
      <w:r w:rsidRPr="00E5600D">
        <w:rPr>
          <w:b/>
          <w:sz w:val="24"/>
          <w:lang w:val="ru-RU"/>
        </w:rPr>
        <w:t>ОТЗЫВ ТРАНСПОРТНЫХ СРЕДСТВ</w:t>
      </w:r>
    </w:p>
    <w:p w14:paraId="12B40035" w14:textId="77777777" w:rsidR="00E5600D" w:rsidRPr="00E5600D" w:rsidRDefault="00E5600D" w:rsidP="00E5600D">
      <w:pPr>
        <w:pBdr>
          <w:top w:val="single" w:sz="4" w:space="1" w:color="auto"/>
          <w:bottom w:val="single" w:sz="4" w:space="1" w:color="auto"/>
        </w:pBdr>
        <w:ind w:right="-6"/>
        <w:jc w:val="center"/>
        <w:rPr>
          <w:b/>
          <w:sz w:val="24"/>
          <w:lang w:val="ru-RU"/>
        </w:rPr>
      </w:pPr>
    </w:p>
    <w:p w14:paraId="1E78AF26" w14:textId="77777777" w:rsidR="00E5600D" w:rsidRPr="00E5600D" w:rsidRDefault="00E5600D" w:rsidP="00E5600D">
      <w:pPr>
        <w:pBdr>
          <w:top w:val="single" w:sz="4" w:space="1" w:color="auto"/>
          <w:bottom w:val="single" w:sz="4" w:space="1" w:color="auto"/>
        </w:pBdr>
        <w:ind w:right="-6"/>
        <w:jc w:val="center"/>
        <w:rPr>
          <w:b/>
          <w:sz w:val="24"/>
          <w:lang w:val="ru-RU"/>
        </w:rPr>
      </w:pPr>
      <w:r w:rsidRPr="00E5600D">
        <w:rPr>
          <w:b/>
          <w:sz w:val="24"/>
          <w:lang w:val="ru-RU"/>
        </w:rPr>
        <w:t>Руководство для изготовителей и уполномоченных представителей изготовителей</w:t>
      </w:r>
    </w:p>
    <w:p w14:paraId="4AABE502" w14:textId="77777777" w:rsidR="00973D7C" w:rsidRPr="00E009E7" w:rsidRDefault="00973D7C" w:rsidP="00782F1E">
      <w:pPr>
        <w:pBdr>
          <w:top w:val="single" w:sz="4" w:space="1" w:color="auto"/>
          <w:bottom w:val="single" w:sz="4" w:space="1" w:color="auto"/>
        </w:pBdr>
        <w:ind w:right="-6"/>
        <w:jc w:val="center"/>
        <w:rPr>
          <w:b/>
          <w:sz w:val="20"/>
          <w:szCs w:val="14"/>
          <w:lang w:val="ru-RU"/>
        </w:rPr>
      </w:pPr>
    </w:p>
    <w:p w14:paraId="3F7D6487" w14:textId="77777777" w:rsidR="00663315" w:rsidRPr="005D6405" w:rsidRDefault="00663315">
      <w:pPr>
        <w:pStyle w:val="a3"/>
        <w:spacing w:before="1"/>
        <w:rPr>
          <w:b/>
          <w:sz w:val="16"/>
          <w:szCs w:val="20"/>
          <w:lang w:val="ru-RU"/>
        </w:rPr>
      </w:pPr>
    </w:p>
    <w:p w14:paraId="488670F9" w14:textId="77777777" w:rsidR="00663315" w:rsidRPr="00D556AE" w:rsidRDefault="003B0CDD" w:rsidP="0055744F">
      <w:pPr>
        <w:spacing w:line="244" w:lineRule="exact"/>
        <w:ind w:right="2"/>
        <w:jc w:val="right"/>
        <w:rPr>
          <w:b/>
          <w:sz w:val="24"/>
          <w:lang w:val="ru-RU"/>
        </w:rPr>
      </w:pPr>
      <w:r w:rsidRPr="00D556AE">
        <w:rPr>
          <w:b/>
          <w:sz w:val="24"/>
          <w:lang w:val="ru-RU"/>
        </w:rPr>
        <w:t xml:space="preserve">Дата введения </w:t>
      </w:r>
      <w:r w:rsidR="00973D7C" w:rsidRPr="00D556AE">
        <w:rPr>
          <w:b/>
          <w:sz w:val="24"/>
          <w:lang w:val="ru-RU"/>
        </w:rPr>
        <w:t xml:space="preserve"> </w:t>
      </w:r>
    </w:p>
    <w:p w14:paraId="68A8E9CE" w14:textId="77777777" w:rsidR="00663315" w:rsidRPr="00D556AE" w:rsidRDefault="00663315">
      <w:pPr>
        <w:pStyle w:val="a3"/>
        <w:spacing w:before="2"/>
        <w:rPr>
          <w:b/>
          <w:sz w:val="16"/>
          <w:lang w:val="ru-RU"/>
        </w:rPr>
      </w:pPr>
    </w:p>
    <w:p w14:paraId="331E6C83" w14:textId="77777777" w:rsidR="00663315" w:rsidRPr="00D556AE" w:rsidRDefault="003B0CDD" w:rsidP="000B2B91">
      <w:pPr>
        <w:pStyle w:val="1"/>
        <w:numPr>
          <w:ilvl w:val="1"/>
          <w:numId w:val="1"/>
        </w:numPr>
        <w:tabs>
          <w:tab w:val="left" w:pos="851"/>
        </w:tabs>
        <w:spacing w:before="90"/>
        <w:ind w:left="0" w:firstLine="567"/>
        <w:jc w:val="both"/>
        <w:rPr>
          <w:lang w:val="ru-RU"/>
        </w:rPr>
      </w:pPr>
      <w:bookmarkStart w:id="2" w:name="_TOC_250006"/>
      <w:r w:rsidRPr="00D556AE">
        <w:rPr>
          <w:lang w:val="ru-RU"/>
        </w:rPr>
        <w:t>Область</w:t>
      </w:r>
      <w:r w:rsidRPr="00D556AE">
        <w:rPr>
          <w:spacing w:val="-1"/>
          <w:lang w:val="ru-RU"/>
        </w:rPr>
        <w:t xml:space="preserve"> </w:t>
      </w:r>
      <w:bookmarkEnd w:id="2"/>
      <w:r w:rsidRPr="00D556AE">
        <w:rPr>
          <w:lang w:val="ru-RU"/>
        </w:rPr>
        <w:t>применения</w:t>
      </w:r>
    </w:p>
    <w:p w14:paraId="3135ADEA" w14:textId="77777777" w:rsidR="00663315" w:rsidRPr="00D556AE" w:rsidRDefault="00663315" w:rsidP="00973D7C">
      <w:pPr>
        <w:pStyle w:val="a3"/>
        <w:tabs>
          <w:tab w:val="left" w:pos="851"/>
        </w:tabs>
        <w:spacing w:before="9"/>
        <w:ind w:firstLine="567"/>
        <w:jc w:val="both"/>
        <w:rPr>
          <w:b/>
          <w:sz w:val="23"/>
          <w:lang w:val="ru-RU"/>
        </w:rPr>
      </w:pPr>
    </w:p>
    <w:p w14:paraId="29E95C39" w14:textId="77777777" w:rsidR="00E5600D" w:rsidRPr="00E5600D" w:rsidRDefault="00E5600D" w:rsidP="00E5600D">
      <w:pPr>
        <w:pStyle w:val="a3"/>
        <w:tabs>
          <w:tab w:val="left" w:pos="851"/>
        </w:tabs>
        <w:spacing w:before="2"/>
        <w:ind w:firstLine="567"/>
        <w:jc w:val="both"/>
        <w:rPr>
          <w:lang w:val="ru-RU"/>
        </w:rPr>
      </w:pPr>
      <w:r w:rsidRPr="00E5600D">
        <w:rPr>
          <w:lang w:val="ru-RU"/>
        </w:rPr>
        <w:t>Настоящий стандарт содержит руководство и общие требования в отношении отзыва транспортных средств после их выпуска в обращение.</w:t>
      </w:r>
    </w:p>
    <w:p w14:paraId="7883CBBF" w14:textId="77777777" w:rsidR="00E5600D" w:rsidRPr="00E5600D" w:rsidRDefault="00E5600D" w:rsidP="00E5600D">
      <w:pPr>
        <w:pStyle w:val="a3"/>
        <w:tabs>
          <w:tab w:val="left" w:pos="851"/>
        </w:tabs>
        <w:spacing w:before="2"/>
        <w:ind w:firstLine="567"/>
        <w:jc w:val="both"/>
        <w:rPr>
          <w:lang w:val="ru-RU"/>
        </w:rPr>
      </w:pPr>
      <w:r w:rsidRPr="00E5600D">
        <w:rPr>
          <w:lang w:val="ru-RU"/>
        </w:rPr>
        <w:t>Под транспортными средствами в настоящем стандарте понимают объекты технического регулирования в соответствии с законодательством Республики Казахстан:</w:t>
      </w:r>
    </w:p>
    <w:p w14:paraId="732C3476" w14:textId="732C64CE" w:rsidR="00291EE1" w:rsidRDefault="00E5600D" w:rsidP="00E5600D">
      <w:pPr>
        <w:pStyle w:val="a3"/>
        <w:tabs>
          <w:tab w:val="left" w:pos="851"/>
        </w:tabs>
        <w:spacing w:before="2"/>
        <w:ind w:firstLine="567"/>
        <w:jc w:val="both"/>
        <w:rPr>
          <w:lang w:val="ru-RU"/>
        </w:rPr>
      </w:pPr>
      <w:r w:rsidRPr="00E5600D">
        <w:rPr>
          <w:lang w:val="ru-RU"/>
        </w:rPr>
        <w:t>- колесные транспортные средства категорий L, М, N и О, предназначенные для эксплуатации на автомобильных дорогах общего пользования.</w:t>
      </w:r>
    </w:p>
    <w:p w14:paraId="64680178" w14:textId="04AE1DA5" w:rsidR="00F20849" w:rsidRDefault="00F20849" w:rsidP="0052149E">
      <w:pPr>
        <w:pStyle w:val="a3"/>
        <w:tabs>
          <w:tab w:val="left" w:pos="851"/>
        </w:tabs>
        <w:spacing w:before="2"/>
        <w:ind w:firstLine="567"/>
        <w:jc w:val="both"/>
        <w:rPr>
          <w:lang w:val="ru-RU"/>
        </w:rPr>
      </w:pPr>
    </w:p>
    <w:p w14:paraId="6D5078B2" w14:textId="77777777" w:rsidR="00982AF5" w:rsidRPr="00982AF5" w:rsidRDefault="00982AF5" w:rsidP="00982AF5">
      <w:pPr>
        <w:pStyle w:val="a3"/>
        <w:tabs>
          <w:tab w:val="left" w:pos="851"/>
        </w:tabs>
        <w:spacing w:before="2"/>
        <w:ind w:firstLine="567"/>
        <w:jc w:val="both"/>
        <w:rPr>
          <w:b/>
          <w:lang w:val="ru-RU"/>
        </w:rPr>
      </w:pPr>
      <w:r w:rsidRPr="00982AF5">
        <w:rPr>
          <w:b/>
          <w:lang w:val="ru-RU"/>
        </w:rPr>
        <w:t>2 Нормативные ссылки</w:t>
      </w:r>
    </w:p>
    <w:p w14:paraId="55DF87AA" w14:textId="77777777" w:rsidR="00982AF5" w:rsidRDefault="00982AF5" w:rsidP="00982AF5">
      <w:pPr>
        <w:pStyle w:val="a3"/>
        <w:tabs>
          <w:tab w:val="left" w:pos="851"/>
        </w:tabs>
        <w:spacing w:before="2"/>
        <w:ind w:firstLine="567"/>
        <w:jc w:val="both"/>
        <w:rPr>
          <w:lang w:val="ru-RU"/>
        </w:rPr>
      </w:pPr>
    </w:p>
    <w:p w14:paraId="50DE9440" w14:textId="78312DFE" w:rsidR="00B15657" w:rsidRPr="00B15657" w:rsidRDefault="00B15657" w:rsidP="00B15657">
      <w:pPr>
        <w:pStyle w:val="a3"/>
        <w:tabs>
          <w:tab w:val="left" w:pos="851"/>
        </w:tabs>
        <w:spacing w:before="2"/>
        <w:ind w:firstLine="567"/>
        <w:jc w:val="both"/>
        <w:rPr>
          <w:lang w:val="ru-RU"/>
        </w:rPr>
      </w:pPr>
      <w:r w:rsidRPr="00B15657">
        <w:rPr>
          <w:lang w:val="ru-RU"/>
        </w:rPr>
        <w:t xml:space="preserve">Для применения настоящего стандарта необходимы следующие </w:t>
      </w:r>
      <w:r w:rsidR="00E5600D">
        <w:rPr>
          <w:lang w:val="ru-RU"/>
        </w:rPr>
        <w:t>ссылочные нормативные документы</w:t>
      </w:r>
      <w:r w:rsidRPr="00B15657">
        <w:rPr>
          <w:lang w:val="ru-RU"/>
        </w:rPr>
        <w:t>:</w:t>
      </w:r>
    </w:p>
    <w:p w14:paraId="14E08581" w14:textId="77777777" w:rsidR="00E5600D" w:rsidRPr="00E5600D" w:rsidRDefault="00E5600D" w:rsidP="00E5600D">
      <w:pPr>
        <w:pStyle w:val="a3"/>
        <w:tabs>
          <w:tab w:val="left" w:pos="851"/>
        </w:tabs>
        <w:spacing w:before="2"/>
        <w:ind w:firstLine="567"/>
        <w:jc w:val="both"/>
        <w:rPr>
          <w:lang w:val="ru-RU"/>
        </w:rPr>
      </w:pPr>
      <w:r w:rsidRPr="00E5600D">
        <w:rPr>
          <w:lang w:val="ru-RU"/>
        </w:rPr>
        <w:t>СТ РК 3.1-2001 Государственная система сертификации Республики Казахстан. Знак соответствия. Технические требования.</w:t>
      </w:r>
    </w:p>
    <w:p w14:paraId="046E5BAA" w14:textId="70723F54" w:rsidR="00E5600D" w:rsidRPr="00E5600D" w:rsidRDefault="00E5600D" w:rsidP="00E5600D">
      <w:pPr>
        <w:pStyle w:val="a3"/>
        <w:tabs>
          <w:tab w:val="left" w:pos="851"/>
        </w:tabs>
        <w:spacing w:before="2"/>
        <w:ind w:firstLine="567"/>
        <w:jc w:val="both"/>
        <w:rPr>
          <w:lang w:val="ru-RU"/>
        </w:rPr>
      </w:pPr>
      <w:r>
        <w:rPr>
          <w:lang w:val="ru-RU"/>
        </w:rPr>
        <w:t xml:space="preserve">ГОСТ 34725-2021 </w:t>
      </w:r>
      <w:r w:rsidRPr="00E5600D">
        <w:rPr>
          <w:lang w:val="ru-RU"/>
        </w:rPr>
        <w:t>Отзыв продукции автомобилестроения. Руководство для изготовителей, поставщиков и продавцов</w:t>
      </w:r>
      <w:r>
        <w:rPr>
          <w:lang w:val="ru-RU"/>
        </w:rPr>
        <w:t>.</w:t>
      </w:r>
      <w:r w:rsidRPr="00E5600D">
        <w:rPr>
          <w:lang w:val="ru-RU"/>
        </w:rPr>
        <w:t xml:space="preserve"> </w:t>
      </w:r>
    </w:p>
    <w:p w14:paraId="3090B1CE" w14:textId="77777777" w:rsidR="00E009E7" w:rsidRPr="00B15657" w:rsidRDefault="00E009E7" w:rsidP="00E009E7">
      <w:pPr>
        <w:pStyle w:val="a3"/>
        <w:tabs>
          <w:tab w:val="left" w:pos="851"/>
        </w:tabs>
        <w:spacing w:before="2"/>
        <w:ind w:firstLine="567"/>
        <w:jc w:val="both"/>
        <w:rPr>
          <w:sz w:val="20"/>
          <w:lang w:val="ru-RU"/>
        </w:rPr>
      </w:pPr>
    </w:p>
    <w:p w14:paraId="3A02096C" w14:textId="7B1959E3" w:rsidR="00E009E7" w:rsidRDefault="00E009E7" w:rsidP="00E009E7">
      <w:pPr>
        <w:ind w:right="2" w:firstLine="566"/>
        <w:jc w:val="both"/>
        <w:rPr>
          <w:sz w:val="20"/>
        </w:rPr>
      </w:pPr>
      <w:r>
        <w:rPr>
          <w:sz w:val="20"/>
        </w:rPr>
        <w:t>Примечание</w:t>
      </w:r>
      <w:r>
        <w:rPr>
          <w:spacing w:val="1"/>
          <w:sz w:val="20"/>
        </w:rPr>
        <w:t xml:space="preserve"> </w:t>
      </w:r>
      <w:r>
        <w:rPr>
          <w:sz w:val="20"/>
        </w:rPr>
        <w:t>–</w:t>
      </w:r>
      <w:r>
        <w:rPr>
          <w:spacing w:val="1"/>
          <w:sz w:val="20"/>
        </w:rPr>
        <w:t xml:space="preserve"> </w:t>
      </w:r>
      <w:r>
        <w:rPr>
          <w:sz w:val="20"/>
        </w:rPr>
        <w:t>При</w:t>
      </w:r>
      <w:r>
        <w:rPr>
          <w:spacing w:val="1"/>
          <w:sz w:val="20"/>
        </w:rPr>
        <w:t xml:space="preserve"> </w:t>
      </w:r>
      <w:r>
        <w:rPr>
          <w:sz w:val="20"/>
        </w:rPr>
        <w:t>пользовании</w:t>
      </w:r>
      <w:r>
        <w:rPr>
          <w:spacing w:val="1"/>
          <w:sz w:val="20"/>
        </w:rPr>
        <w:t xml:space="preserve"> </w:t>
      </w:r>
      <w:r>
        <w:rPr>
          <w:sz w:val="20"/>
        </w:rPr>
        <w:t>настоящим</w:t>
      </w:r>
      <w:r>
        <w:rPr>
          <w:spacing w:val="1"/>
          <w:sz w:val="20"/>
        </w:rPr>
        <w:t xml:space="preserve"> </w:t>
      </w:r>
      <w:r>
        <w:rPr>
          <w:sz w:val="20"/>
        </w:rPr>
        <w:t>стандартом</w:t>
      </w:r>
      <w:r>
        <w:rPr>
          <w:spacing w:val="1"/>
          <w:sz w:val="20"/>
        </w:rPr>
        <w:t xml:space="preserve"> </w:t>
      </w:r>
      <w:r>
        <w:rPr>
          <w:sz w:val="20"/>
        </w:rPr>
        <w:t>целесообразно</w:t>
      </w:r>
      <w:r>
        <w:rPr>
          <w:spacing w:val="1"/>
          <w:sz w:val="20"/>
        </w:rPr>
        <w:t xml:space="preserve"> </w:t>
      </w:r>
      <w:r>
        <w:rPr>
          <w:sz w:val="20"/>
        </w:rPr>
        <w:t>проверить</w:t>
      </w:r>
      <w:r>
        <w:rPr>
          <w:spacing w:val="51"/>
          <w:sz w:val="20"/>
        </w:rPr>
        <w:t xml:space="preserve"> </w:t>
      </w:r>
      <w:r>
        <w:rPr>
          <w:sz w:val="20"/>
        </w:rPr>
        <w:t>действие</w:t>
      </w:r>
      <w:r>
        <w:rPr>
          <w:spacing w:val="1"/>
          <w:sz w:val="20"/>
        </w:rPr>
        <w:t xml:space="preserve"> </w:t>
      </w:r>
      <w:r>
        <w:rPr>
          <w:sz w:val="20"/>
        </w:rPr>
        <w:t>ссылочных</w:t>
      </w:r>
      <w:r>
        <w:rPr>
          <w:spacing w:val="4"/>
          <w:sz w:val="20"/>
        </w:rPr>
        <w:t xml:space="preserve"> </w:t>
      </w:r>
      <w:r>
        <w:rPr>
          <w:sz w:val="20"/>
        </w:rPr>
        <w:t>стандартов</w:t>
      </w:r>
      <w:r>
        <w:rPr>
          <w:spacing w:val="4"/>
          <w:sz w:val="20"/>
        </w:rPr>
        <w:t xml:space="preserve"> </w:t>
      </w:r>
      <w:r>
        <w:rPr>
          <w:sz w:val="20"/>
        </w:rPr>
        <w:t>и</w:t>
      </w:r>
      <w:r>
        <w:rPr>
          <w:spacing w:val="6"/>
          <w:sz w:val="20"/>
        </w:rPr>
        <w:t xml:space="preserve"> </w:t>
      </w:r>
      <w:r>
        <w:rPr>
          <w:sz w:val="20"/>
        </w:rPr>
        <w:t>классификаторов</w:t>
      </w:r>
      <w:r>
        <w:rPr>
          <w:spacing w:val="4"/>
          <w:sz w:val="20"/>
        </w:rPr>
        <w:t xml:space="preserve"> </w:t>
      </w:r>
      <w:r>
        <w:rPr>
          <w:sz w:val="20"/>
        </w:rPr>
        <w:t>по</w:t>
      </w:r>
      <w:r>
        <w:rPr>
          <w:spacing w:val="6"/>
          <w:sz w:val="20"/>
        </w:rPr>
        <w:t xml:space="preserve"> </w:t>
      </w:r>
      <w:r>
        <w:rPr>
          <w:sz w:val="20"/>
        </w:rPr>
        <w:t>ежегодно</w:t>
      </w:r>
      <w:r>
        <w:rPr>
          <w:spacing w:val="6"/>
          <w:sz w:val="20"/>
        </w:rPr>
        <w:t xml:space="preserve"> </w:t>
      </w:r>
      <w:r>
        <w:rPr>
          <w:sz w:val="20"/>
        </w:rPr>
        <w:t>издаваемому</w:t>
      </w:r>
      <w:r>
        <w:rPr>
          <w:spacing w:val="1"/>
          <w:sz w:val="20"/>
        </w:rPr>
        <w:t xml:space="preserve"> </w:t>
      </w:r>
      <w:r>
        <w:rPr>
          <w:sz w:val="20"/>
        </w:rPr>
        <w:t>информационному</w:t>
      </w:r>
      <w:r>
        <w:rPr>
          <w:spacing w:val="3"/>
          <w:sz w:val="20"/>
        </w:rPr>
        <w:t xml:space="preserve"> </w:t>
      </w:r>
      <w:r>
        <w:rPr>
          <w:sz w:val="20"/>
        </w:rPr>
        <w:t>указателю</w:t>
      </w:r>
      <w:r>
        <w:rPr>
          <w:sz w:val="20"/>
          <w:lang w:val="ru-RU"/>
        </w:rPr>
        <w:t xml:space="preserve"> </w:t>
      </w:r>
      <w:r>
        <w:rPr>
          <w:sz w:val="20"/>
        </w:rPr>
        <w:t>«Нормативные</w:t>
      </w:r>
      <w:r>
        <w:rPr>
          <w:spacing w:val="1"/>
          <w:sz w:val="20"/>
        </w:rPr>
        <w:t xml:space="preserve"> </w:t>
      </w:r>
      <w:r>
        <w:rPr>
          <w:sz w:val="20"/>
        </w:rPr>
        <w:t>документы</w:t>
      </w:r>
      <w:r>
        <w:rPr>
          <w:spacing w:val="1"/>
          <w:sz w:val="20"/>
        </w:rPr>
        <w:t xml:space="preserve"> </w:t>
      </w:r>
      <w:r>
        <w:rPr>
          <w:sz w:val="20"/>
        </w:rPr>
        <w:t>по</w:t>
      </w:r>
      <w:r>
        <w:rPr>
          <w:spacing w:val="1"/>
          <w:sz w:val="20"/>
        </w:rPr>
        <w:t xml:space="preserve"> </w:t>
      </w:r>
      <w:r>
        <w:rPr>
          <w:sz w:val="20"/>
        </w:rPr>
        <w:t>стандартизации»</w:t>
      </w:r>
      <w:r>
        <w:rPr>
          <w:spacing w:val="1"/>
          <w:sz w:val="20"/>
        </w:rPr>
        <w:t xml:space="preserve"> </w:t>
      </w:r>
      <w:r>
        <w:rPr>
          <w:sz w:val="20"/>
        </w:rPr>
        <w:t>по</w:t>
      </w:r>
      <w:r>
        <w:rPr>
          <w:spacing w:val="1"/>
          <w:sz w:val="20"/>
        </w:rPr>
        <w:t xml:space="preserve"> </w:t>
      </w:r>
      <w:r>
        <w:rPr>
          <w:sz w:val="20"/>
        </w:rPr>
        <w:t>состоянию</w:t>
      </w:r>
      <w:r>
        <w:rPr>
          <w:spacing w:val="1"/>
          <w:sz w:val="20"/>
        </w:rPr>
        <w:t xml:space="preserve"> </w:t>
      </w:r>
      <w:r>
        <w:rPr>
          <w:sz w:val="20"/>
        </w:rPr>
        <w:t>на</w:t>
      </w:r>
      <w:r>
        <w:rPr>
          <w:spacing w:val="1"/>
          <w:sz w:val="20"/>
        </w:rPr>
        <w:t xml:space="preserve"> </w:t>
      </w:r>
      <w:r>
        <w:rPr>
          <w:sz w:val="20"/>
        </w:rPr>
        <w:t>текущий</w:t>
      </w:r>
      <w:r>
        <w:rPr>
          <w:spacing w:val="1"/>
          <w:sz w:val="20"/>
        </w:rPr>
        <w:t xml:space="preserve"> </w:t>
      </w:r>
      <w:r>
        <w:rPr>
          <w:sz w:val="20"/>
        </w:rPr>
        <w:t>год</w:t>
      </w:r>
      <w:r>
        <w:rPr>
          <w:spacing w:val="1"/>
          <w:sz w:val="20"/>
        </w:rPr>
        <w:t xml:space="preserve"> </w:t>
      </w:r>
      <w:r>
        <w:rPr>
          <w:sz w:val="20"/>
        </w:rPr>
        <w:t>и</w:t>
      </w:r>
      <w:r>
        <w:rPr>
          <w:spacing w:val="1"/>
          <w:sz w:val="20"/>
        </w:rPr>
        <w:t xml:space="preserve"> </w:t>
      </w:r>
      <w:r>
        <w:rPr>
          <w:sz w:val="20"/>
        </w:rPr>
        <w:t>соответствующим</w:t>
      </w:r>
      <w:r>
        <w:rPr>
          <w:spacing w:val="1"/>
          <w:sz w:val="20"/>
        </w:rPr>
        <w:t xml:space="preserve"> </w:t>
      </w:r>
      <w:r>
        <w:rPr>
          <w:sz w:val="20"/>
        </w:rPr>
        <w:t>ежемесячно издаваемым информационным указателям, опубликованным в текущем году. Если ссылочный</w:t>
      </w:r>
      <w:r>
        <w:rPr>
          <w:spacing w:val="1"/>
          <w:sz w:val="20"/>
        </w:rPr>
        <w:t xml:space="preserve"> </w:t>
      </w:r>
      <w:r>
        <w:rPr>
          <w:sz w:val="20"/>
        </w:rPr>
        <w:t>документ</w:t>
      </w:r>
      <w:r>
        <w:rPr>
          <w:spacing w:val="1"/>
          <w:sz w:val="20"/>
        </w:rPr>
        <w:t xml:space="preserve"> </w:t>
      </w:r>
      <w:r>
        <w:rPr>
          <w:sz w:val="20"/>
        </w:rPr>
        <w:t>заменен</w:t>
      </w:r>
      <w:r>
        <w:rPr>
          <w:spacing w:val="1"/>
          <w:sz w:val="20"/>
        </w:rPr>
        <w:t xml:space="preserve"> </w:t>
      </w:r>
      <w:r>
        <w:rPr>
          <w:sz w:val="20"/>
        </w:rPr>
        <w:t>(изменен),</w:t>
      </w:r>
      <w:r>
        <w:rPr>
          <w:spacing w:val="1"/>
          <w:sz w:val="20"/>
        </w:rPr>
        <w:t xml:space="preserve"> </w:t>
      </w:r>
      <w:r>
        <w:rPr>
          <w:sz w:val="20"/>
        </w:rPr>
        <w:t>то</w:t>
      </w:r>
      <w:r>
        <w:rPr>
          <w:spacing w:val="1"/>
          <w:sz w:val="20"/>
        </w:rPr>
        <w:t xml:space="preserve"> </w:t>
      </w:r>
      <w:r>
        <w:rPr>
          <w:sz w:val="20"/>
        </w:rPr>
        <w:t>при</w:t>
      </w:r>
      <w:r>
        <w:rPr>
          <w:spacing w:val="1"/>
          <w:sz w:val="20"/>
        </w:rPr>
        <w:t xml:space="preserve"> </w:t>
      </w:r>
      <w:r>
        <w:rPr>
          <w:sz w:val="20"/>
        </w:rPr>
        <w:t>пользовании</w:t>
      </w:r>
      <w:r>
        <w:rPr>
          <w:spacing w:val="1"/>
          <w:sz w:val="20"/>
        </w:rPr>
        <w:t xml:space="preserve"> </w:t>
      </w:r>
      <w:r>
        <w:rPr>
          <w:sz w:val="20"/>
        </w:rPr>
        <w:t>настоящим</w:t>
      </w:r>
      <w:r>
        <w:rPr>
          <w:spacing w:val="1"/>
          <w:sz w:val="20"/>
        </w:rPr>
        <w:t xml:space="preserve"> </w:t>
      </w:r>
      <w:r>
        <w:rPr>
          <w:sz w:val="20"/>
        </w:rPr>
        <w:t>стандартом</w:t>
      </w:r>
      <w:r>
        <w:rPr>
          <w:spacing w:val="1"/>
          <w:sz w:val="20"/>
        </w:rPr>
        <w:t xml:space="preserve"> </w:t>
      </w:r>
      <w:r>
        <w:rPr>
          <w:sz w:val="20"/>
        </w:rPr>
        <w:t>следует</w:t>
      </w:r>
      <w:r>
        <w:rPr>
          <w:spacing w:val="1"/>
          <w:sz w:val="20"/>
        </w:rPr>
        <w:t xml:space="preserve"> </w:t>
      </w:r>
      <w:r>
        <w:rPr>
          <w:sz w:val="20"/>
        </w:rPr>
        <w:t>руководствоваться</w:t>
      </w:r>
      <w:r>
        <w:rPr>
          <w:spacing w:val="1"/>
          <w:sz w:val="20"/>
        </w:rPr>
        <w:t xml:space="preserve"> </w:t>
      </w:r>
      <w:r>
        <w:rPr>
          <w:sz w:val="20"/>
        </w:rPr>
        <w:t>замененным (измененным) документом. Если ссылочный документ отменен без замены, то положение, в</w:t>
      </w:r>
      <w:r>
        <w:rPr>
          <w:spacing w:val="1"/>
          <w:sz w:val="20"/>
        </w:rPr>
        <w:t xml:space="preserve"> </w:t>
      </w:r>
      <w:r>
        <w:rPr>
          <w:sz w:val="20"/>
        </w:rPr>
        <w:t>котором дана</w:t>
      </w:r>
      <w:r>
        <w:rPr>
          <w:spacing w:val="-1"/>
          <w:sz w:val="20"/>
        </w:rPr>
        <w:t xml:space="preserve"> </w:t>
      </w:r>
      <w:r>
        <w:rPr>
          <w:sz w:val="20"/>
        </w:rPr>
        <w:t>ссылка на</w:t>
      </w:r>
      <w:r>
        <w:rPr>
          <w:spacing w:val="2"/>
          <w:sz w:val="20"/>
        </w:rPr>
        <w:t xml:space="preserve"> </w:t>
      </w:r>
      <w:r>
        <w:rPr>
          <w:sz w:val="20"/>
        </w:rPr>
        <w:t>него, применяется</w:t>
      </w:r>
      <w:r>
        <w:rPr>
          <w:spacing w:val="-2"/>
          <w:sz w:val="20"/>
        </w:rPr>
        <w:t xml:space="preserve"> </w:t>
      </w:r>
      <w:r>
        <w:rPr>
          <w:sz w:val="20"/>
        </w:rPr>
        <w:t>в</w:t>
      </w:r>
      <w:r>
        <w:rPr>
          <w:spacing w:val="-1"/>
          <w:sz w:val="20"/>
        </w:rPr>
        <w:t xml:space="preserve"> </w:t>
      </w:r>
      <w:r>
        <w:rPr>
          <w:sz w:val="20"/>
        </w:rPr>
        <w:t>части,</w:t>
      </w:r>
      <w:r>
        <w:rPr>
          <w:spacing w:val="-1"/>
          <w:sz w:val="20"/>
        </w:rPr>
        <w:t xml:space="preserve"> </w:t>
      </w:r>
      <w:r>
        <w:rPr>
          <w:sz w:val="20"/>
        </w:rPr>
        <w:t>не затрагивающей</w:t>
      </w:r>
      <w:r>
        <w:rPr>
          <w:spacing w:val="-2"/>
          <w:sz w:val="20"/>
        </w:rPr>
        <w:t xml:space="preserve"> </w:t>
      </w:r>
      <w:r>
        <w:rPr>
          <w:sz w:val="20"/>
        </w:rPr>
        <w:t>эту</w:t>
      </w:r>
      <w:r>
        <w:rPr>
          <w:spacing w:val="-1"/>
          <w:sz w:val="20"/>
        </w:rPr>
        <w:t xml:space="preserve"> </w:t>
      </w:r>
      <w:r>
        <w:rPr>
          <w:sz w:val="20"/>
        </w:rPr>
        <w:t>ссылку.</w:t>
      </w:r>
    </w:p>
    <w:p w14:paraId="169A6296" w14:textId="77777777" w:rsidR="00E009E7" w:rsidRDefault="00E009E7" w:rsidP="00E009E7">
      <w:pPr>
        <w:ind w:right="2" w:firstLine="566"/>
        <w:jc w:val="both"/>
        <w:rPr>
          <w:sz w:val="20"/>
        </w:rPr>
      </w:pPr>
    </w:p>
    <w:p w14:paraId="1CDBD127" w14:textId="77777777" w:rsidR="00E009E7" w:rsidRPr="00D556AE" w:rsidRDefault="00E009E7" w:rsidP="00E009E7">
      <w:pPr>
        <w:spacing w:line="237" w:lineRule="auto"/>
        <w:ind w:firstLine="567"/>
        <w:jc w:val="both"/>
        <w:rPr>
          <w:b/>
          <w:bCs/>
          <w:sz w:val="24"/>
          <w:lang w:val="ru-RU"/>
        </w:rPr>
      </w:pPr>
      <w:r>
        <w:rPr>
          <w:b/>
          <w:bCs/>
          <w:sz w:val="24"/>
          <w:lang w:val="ru-RU"/>
        </w:rPr>
        <w:t>3</w:t>
      </w:r>
      <w:r w:rsidRPr="00D556AE">
        <w:rPr>
          <w:b/>
          <w:bCs/>
          <w:sz w:val="24"/>
          <w:lang w:val="ru-RU"/>
        </w:rPr>
        <w:t xml:space="preserve"> </w:t>
      </w:r>
      <w:r w:rsidRPr="00F20849">
        <w:rPr>
          <w:b/>
          <w:bCs/>
          <w:sz w:val="24"/>
          <w:lang w:val="ru-RU"/>
        </w:rPr>
        <w:t>Термины и определения</w:t>
      </w:r>
    </w:p>
    <w:p w14:paraId="37F38C6D" w14:textId="77777777" w:rsidR="00E009E7" w:rsidRPr="005D6405" w:rsidRDefault="00E009E7" w:rsidP="00E009E7">
      <w:pPr>
        <w:pStyle w:val="a3"/>
        <w:tabs>
          <w:tab w:val="left" w:pos="851"/>
        </w:tabs>
        <w:spacing w:before="2"/>
        <w:ind w:firstLine="567"/>
        <w:jc w:val="both"/>
        <w:rPr>
          <w:sz w:val="20"/>
          <w:lang w:val="ru-RU"/>
        </w:rPr>
      </w:pPr>
    </w:p>
    <w:p w14:paraId="155F0179" w14:textId="77777777" w:rsidR="00E009E7" w:rsidRPr="000C58CD" w:rsidRDefault="00E009E7" w:rsidP="00E009E7">
      <w:pPr>
        <w:pStyle w:val="a3"/>
        <w:tabs>
          <w:tab w:val="left" w:pos="851"/>
        </w:tabs>
        <w:spacing w:before="2"/>
        <w:ind w:firstLine="567"/>
        <w:jc w:val="both"/>
        <w:rPr>
          <w:lang w:val="ru-RU"/>
        </w:rPr>
      </w:pPr>
      <w:r w:rsidRPr="000C58CD">
        <w:rPr>
          <w:lang w:val="ru-RU"/>
        </w:rPr>
        <w:t>В настоящем стандарте применяются следующие термины с соответствующими определениями:</w:t>
      </w:r>
    </w:p>
    <w:p w14:paraId="3910DD6C" w14:textId="77777777" w:rsidR="00ED2199" w:rsidRPr="00E009E7" w:rsidRDefault="00ED2199" w:rsidP="00ED2199">
      <w:pPr>
        <w:spacing w:line="237" w:lineRule="auto"/>
        <w:ind w:firstLine="567"/>
        <w:jc w:val="both"/>
        <w:rPr>
          <w:sz w:val="24"/>
          <w:lang w:val="ru-RU"/>
        </w:rPr>
      </w:pPr>
      <w:r w:rsidRPr="00B15657">
        <w:rPr>
          <w:sz w:val="24"/>
          <w:lang w:val="ru-RU"/>
        </w:rPr>
        <w:t xml:space="preserve">3.1 </w:t>
      </w:r>
      <w:r w:rsidRPr="00E009E7">
        <w:rPr>
          <w:b/>
          <w:sz w:val="24"/>
          <w:lang w:val="ru-RU"/>
        </w:rPr>
        <w:t>Выпуск в обращение:</w:t>
      </w:r>
      <w:r w:rsidRPr="00E009E7">
        <w:rPr>
          <w:sz w:val="24"/>
          <w:lang w:val="ru-RU"/>
        </w:rPr>
        <w:t xml:space="preserve"> </w:t>
      </w:r>
      <w:r>
        <w:rPr>
          <w:sz w:val="24"/>
          <w:lang w:val="ru-RU"/>
        </w:rPr>
        <w:t>В</w:t>
      </w:r>
      <w:r w:rsidRPr="00E009E7">
        <w:rPr>
          <w:sz w:val="24"/>
          <w:lang w:val="ru-RU"/>
        </w:rPr>
        <w:t>ыпуск в обращение транспортного средства: поставка (реализация) или ввоз транспортного средства (в том числе отправка со склада изготовителя или отгрузка без складирования) с целью распространения на территории Республики Казахстан при осуществлении предпринимательской деятельности.</w:t>
      </w:r>
    </w:p>
    <w:p w14:paraId="570B5598" w14:textId="77777777" w:rsidR="00ED2199" w:rsidRPr="00E009E7" w:rsidRDefault="00ED2199" w:rsidP="00ED2199">
      <w:pPr>
        <w:spacing w:line="237" w:lineRule="auto"/>
        <w:ind w:firstLine="567"/>
        <w:jc w:val="both"/>
        <w:rPr>
          <w:sz w:val="24"/>
          <w:lang w:val="ru-RU"/>
        </w:rPr>
      </w:pPr>
      <w:r>
        <w:rPr>
          <w:sz w:val="24"/>
          <w:lang w:val="ru-RU"/>
        </w:rPr>
        <w:t>3</w:t>
      </w:r>
      <w:r w:rsidRPr="00E009E7">
        <w:rPr>
          <w:sz w:val="24"/>
          <w:lang w:val="ru-RU"/>
        </w:rPr>
        <w:t>.2</w:t>
      </w:r>
      <w:r>
        <w:rPr>
          <w:sz w:val="24"/>
          <w:lang w:val="ru-RU"/>
        </w:rPr>
        <w:t xml:space="preserve"> </w:t>
      </w:r>
      <w:r w:rsidRPr="00E009E7">
        <w:rPr>
          <w:b/>
          <w:sz w:val="24"/>
          <w:lang w:val="ru-RU"/>
        </w:rPr>
        <w:t>Транспортное средство:</w:t>
      </w:r>
      <w:r w:rsidRPr="00E009E7">
        <w:rPr>
          <w:sz w:val="24"/>
          <w:lang w:val="ru-RU"/>
        </w:rPr>
        <w:t xml:space="preserve"> Устройство на колесном ходу категорий L, М, N, О, предназначенное для перевозки людей, грузов или оборудования, установленного на нем (далее в тексте может также обозначаться как «продукция»). </w:t>
      </w:r>
    </w:p>
    <w:p w14:paraId="1FFE2DC8" w14:textId="081E0117" w:rsidR="00B15657" w:rsidRDefault="00B15657" w:rsidP="00B15657">
      <w:pPr>
        <w:pStyle w:val="a3"/>
        <w:tabs>
          <w:tab w:val="left" w:pos="851"/>
        </w:tabs>
        <w:spacing w:before="3" w:line="275" w:lineRule="exact"/>
        <w:ind w:firstLine="567"/>
        <w:jc w:val="both"/>
        <w:rPr>
          <w:sz w:val="20"/>
          <w:lang w:val="ru-RU"/>
        </w:rPr>
      </w:pPr>
    </w:p>
    <w:p w14:paraId="021C8815" w14:textId="141AB1C8" w:rsidR="00ED2199" w:rsidRDefault="00ED2199" w:rsidP="00B15657">
      <w:pPr>
        <w:pStyle w:val="a3"/>
        <w:tabs>
          <w:tab w:val="left" w:pos="851"/>
        </w:tabs>
        <w:spacing w:before="3" w:line="275" w:lineRule="exact"/>
        <w:ind w:firstLine="567"/>
        <w:jc w:val="both"/>
        <w:rPr>
          <w:sz w:val="20"/>
          <w:lang w:val="ru-RU"/>
        </w:rPr>
      </w:pPr>
    </w:p>
    <w:p w14:paraId="5F230B1D" w14:textId="77777777" w:rsidR="00ED2199" w:rsidRPr="00E5600D" w:rsidRDefault="00ED2199" w:rsidP="00B15657">
      <w:pPr>
        <w:pStyle w:val="a3"/>
        <w:tabs>
          <w:tab w:val="left" w:pos="851"/>
        </w:tabs>
        <w:spacing w:before="3" w:line="275" w:lineRule="exact"/>
        <w:ind w:firstLine="567"/>
        <w:jc w:val="both"/>
        <w:rPr>
          <w:sz w:val="20"/>
          <w:lang w:val="ru-RU"/>
        </w:rPr>
      </w:pPr>
    </w:p>
    <w:p w14:paraId="531986B5" w14:textId="77777777" w:rsidR="00B15657" w:rsidRPr="00E5600D" w:rsidRDefault="00B15657" w:rsidP="00B15657">
      <w:pPr>
        <w:pStyle w:val="a3"/>
        <w:tabs>
          <w:tab w:val="left" w:pos="851"/>
        </w:tabs>
        <w:spacing w:before="3" w:line="275" w:lineRule="exact"/>
        <w:ind w:firstLine="567"/>
        <w:jc w:val="both"/>
        <w:rPr>
          <w:sz w:val="20"/>
          <w:lang w:val="ru-RU"/>
        </w:rPr>
      </w:pPr>
    </w:p>
    <w:p w14:paraId="752F1C0F" w14:textId="77777777" w:rsidR="00B15657" w:rsidRDefault="00B15657" w:rsidP="00B15657">
      <w:pPr>
        <w:pBdr>
          <w:top w:val="single" w:sz="4" w:space="1" w:color="auto"/>
        </w:pBdr>
        <w:adjustRightInd w:val="0"/>
        <w:ind w:firstLine="567"/>
        <w:jc w:val="both"/>
        <w:rPr>
          <w:sz w:val="20"/>
          <w:lang w:val="ru-RU"/>
        </w:rPr>
      </w:pPr>
      <w:r w:rsidRPr="00D556AE">
        <w:rPr>
          <w:rFonts w:eastAsia="Arial Unicode MS"/>
          <w:b/>
          <w:color w:val="000000"/>
          <w:sz w:val="24"/>
          <w:szCs w:val="24"/>
          <w:lang w:val="ru-RU" w:eastAsia="ru-RU" w:bidi="ru-RU"/>
        </w:rPr>
        <w:t xml:space="preserve">Проект, редакция 1 </w:t>
      </w:r>
    </w:p>
    <w:p w14:paraId="6FEFA350" w14:textId="4F3EC225" w:rsidR="00E009E7" w:rsidRPr="00E009E7" w:rsidRDefault="00E009E7" w:rsidP="00E009E7">
      <w:pPr>
        <w:spacing w:line="237" w:lineRule="auto"/>
        <w:ind w:firstLine="567"/>
        <w:jc w:val="both"/>
        <w:rPr>
          <w:sz w:val="24"/>
          <w:lang w:val="ru-RU"/>
        </w:rPr>
      </w:pPr>
      <w:r>
        <w:rPr>
          <w:sz w:val="24"/>
          <w:lang w:val="ru-RU"/>
        </w:rPr>
        <w:lastRenderedPageBreak/>
        <w:t>3</w:t>
      </w:r>
      <w:r w:rsidRPr="00E009E7">
        <w:rPr>
          <w:sz w:val="24"/>
          <w:lang w:val="ru-RU"/>
        </w:rPr>
        <w:t>.3</w:t>
      </w:r>
      <w:r>
        <w:rPr>
          <w:sz w:val="24"/>
          <w:lang w:val="ru-RU"/>
        </w:rPr>
        <w:t xml:space="preserve"> </w:t>
      </w:r>
      <w:r w:rsidRPr="00E009E7">
        <w:rPr>
          <w:b/>
          <w:sz w:val="24"/>
          <w:lang w:val="ru-RU"/>
        </w:rPr>
        <w:t>Изготовитель:</w:t>
      </w:r>
      <w:r w:rsidRPr="00E009E7">
        <w:rPr>
          <w:sz w:val="24"/>
          <w:lang w:val="ru-RU"/>
        </w:rPr>
        <w:t xml:space="preserve"> </w:t>
      </w:r>
      <w:r>
        <w:rPr>
          <w:sz w:val="24"/>
          <w:lang w:val="ru-RU"/>
        </w:rPr>
        <w:t>З</w:t>
      </w:r>
      <w:r w:rsidRPr="00E009E7">
        <w:rPr>
          <w:sz w:val="24"/>
          <w:lang w:val="ru-RU"/>
        </w:rPr>
        <w:t>арегистрированное в соответствии с законодательством Республики Казахстан или другой страны, на территории которой осуществляется производство – юридическое лицо или физическое лицо, зарегистрированное в качестве индивидуального предпринимателя, осуществляющее от своего имени производство или производство и реализацию транспортных средств.</w:t>
      </w:r>
    </w:p>
    <w:p w14:paraId="57592042" w14:textId="6646AEF1"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 xml:space="preserve">.4 </w:t>
      </w:r>
      <w:r w:rsidRPr="00E009E7">
        <w:rPr>
          <w:b/>
          <w:sz w:val="24"/>
          <w:lang w:val="ru-RU"/>
        </w:rPr>
        <w:t>Уполномоченный представитель изготовителя:</w:t>
      </w:r>
      <w:r w:rsidRPr="00E009E7">
        <w:rPr>
          <w:sz w:val="24"/>
          <w:lang w:val="ru-RU"/>
        </w:rPr>
        <w:t xml:space="preserve"> Импортер или продавец, организация, которая определена изготовителем на основании соглашения с ним о реализации и/или обслуживания транспортных средств, либо осуществления других действий от его имени на территории Республики Казахстан.</w:t>
      </w:r>
    </w:p>
    <w:p w14:paraId="113768E8" w14:textId="441908C2"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.5</w:t>
      </w:r>
      <w:r>
        <w:rPr>
          <w:sz w:val="24"/>
          <w:lang w:val="ru-RU"/>
        </w:rPr>
        <w:t xml:space="preserve"> </w:t>
      </w:r>
      <w:r w:rsidRPr="00E009E7">
        <w:rPr>
          <w:b/>
          <w:sz w:val="24"/>
          <w:lang w:val="ru-RU"/>
        </w:rPr>
        <w:t>Импортер</w:t>
      </w:r>
      <w:r>
        <w:rPr>
          <w:sz w:val="24"/>
          <w:lang w:val="ru-RU"/>
        </w:rPr>
        <w:t>:</w:t>
      </w:r>
      <w:r w:rsidRPr="00E009E7">
        <w:rPr>
          <w:sz w:val="24"/>
          <w:lang w:val="ru-RU"/>
        </w:rPr>
        <w:t xml:space="preserve"> Зарегистрированное в соответствии с законодательством Республики Казахстан или государства - члена Евразийского экономического союза юридическое лицо или физическое лицо, зарегистрированное в качестве индивидуального предпринимателя, которое заключило с иностранным изготовителем (продавцом) внешнеторговый договор (контракт) на передачу выпускаемых партиями транспортных средств и осуществляет их выпуск в обращение на территории Республики Казахстан.</w:t>
      </w:r>
    </w:p>
    <w:p w14:paraId="15C05976" w14:textId="59C13E7C"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.6</w:t>
      </w:r>
      <w:r>
        <w:rPr>
          <w:sz w:val="24"/>
          <w:lang w:val="ru-RU"/>
        </w:rPr>
        <w:t xml:space="preserve"> </w:t>
      </w:r>
      <w:r w:rsidRPr="00E009E7">
        <w:rPr>
          <w:b/>
          <w:sz w:val="24"/>
          <w:lang w:val="ru-RU"/>
        </w:rPr>
        <w:t>Продавец</w:t>
      </w:r>
      <w:r>
        <w:rPr>
          <w:sz w:val="24"/>
          <w:lang w:val="ru-RU"/>
        </w:rPr>
        <w:t>:</w:t>
      </w:r>
      <w:r w:rsidRPr="00E009E7">
        <w:rPr>
          <w:sz w:val="24"/>
          <w:lang w:val="ru-RU"/>
        </w:rPr>
        <w:t xml:space="preserve"> Зарегистрированное в соответствии с законодательством Республики Казахстан юридическое лицо или физическое лицо, зарегистрированное в качестве индивидуального предпринимателя, реализующее транспортные средства потребителям.</w:t>
      </w:r>
    </w:p>
    <w:p w14:paraId="0F34BACB" w14:textId="1B127835"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.7</w:t>
      </w:r>
      <w:r>
        <w:rPr>
          <w:sz w:val="24"/>
          <w:lang w:val="ru-RU"/>
        </w:rPr>
        <w:t xml:space="preserve"> </w:t>
      </w:r>
      <w:r w:rsidRPr="00E009E7">
        <w:rPr>
          <w:b/>
          <w:sz w:val="24"/>
          <w:lang w:val="ru-RU"/>
        </w:rPr>
        <w:t>Сервисный центр</w:t>
      </w:r>
      <w:r>
        <w:rPr>
          <w:sz w:val="24"/>
          <w:lang w:val="ru-RU"/>
        </w:rPr>
        <w:t>:</w:t>
      </w:r>
      <w:r w:rsidRPr="00E009E7">
        <w:rPr>
          <w:sz w:val="24"/>
          <w:lang w:val="ru-RU"/>
        </w:rPr>
        <w:t xml:space="preserve"> Официальный центр ремонта и обслуживания транспортных средств, представленный их изготовителем на территории Республики Казахстан.</w:t>
      </w:r>
    </w:p>
    <w:p w14:paraId="74EEB6B0" w14:textId="5151886E"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.8</w:t>
      </w:r>
      <w:r>
        <w:rPr>
          <w:sz w:val="24"/>
          <w:lang w:val="ru-RU"/>
        </w:rPr>
        <w:t xml:space="preserve"> </w:t>
      </w:r>
      <w:r w:rsidRPr="00E009E7">
        <w:rPr>
          <w:b/>
          <w:sz w:val="24"/>
          <w:lang w:val="ru-RU"/>
        </w:rPr>
        <w:t>Отзыв транспортных средств</w:t>
      </w:r>
      <w:r>
        <w:rPr>
          <w:sz w:val="24"/>
          <w:lang w:val="ru-RU"/>
        </w:rPr>
        <w:t>:</w:t>
      </w:r>
      <w:r w:rsidRPr="00E009E7">
        <w:rPr>
          <w:sz w:val="24"/>
          <w:lang w:val="ru-RU"/>
        </w:rPr>
        <w:t xml:space="preserve"> Мероприятия, проводимые изготовителем или уполномоченным представителем изготовителя, выпущенных в обращение транспортных средств, которые включают в себя корректирующие действия транспортного средства или профилактические мероприятия, с последующим возвратом транспортного средства потребителю. </w:t>
      </w:r>
    </w:p>
    <w:p w14:paraId="04E37FF1" w14:textId="0476577E"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.9</w:t>
      </w:r>
      <w:r>
        <w:rPr>
          <w:sz w:val="24"/>
          <w:lang w:val="ru-RU"/>
        </w:rPr>
        <w:t xml:space="preserve"> </w:t>
      </w:r>
      <w:r w:rsidRPr="00E009E7">
        <w:rPr>
          <w:b/>
          <w:sz w:val="24"/>
          <w:lang w:val="ru-RU"/>
        </w:rPr>
        <w:t>Корректирующее действие</w:t>
      </w:r>
      <w:r>
        <w:rPr>
          <w:sz w:val="24"/>
          <w:lang w:val="ru-RU"/>
        </w:rPr>
        <w:t>:</w:t>
      </w:r>
      <w:r w:rsidRPr="00E009E7">
        <w:rPr>
          <w:sz w:val="24"/>
          <w:lang w:val="ru-RU"/>
        </w:rPr>
        <w:t xml:space="preserve"> Действие, направленное на устранение обнаруженного несоответствия техническому регламенту, либо иных недостатков, а также с целью улучшения характеристик и свойств транспортного средства.</w:t>
      </w:r>
    </w:p>
    <w:p w14:paraId="26AFF9B9" w14:textId="2BD78AC1"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.10</w:t>
      </w:r>
      <w:r>
        <w:rPr>
          <w:sz w:val="24"/>
          <w:lang w:val="ru-RU"/>
        </w:rPr>
        <w:t xml:space="preserve"> </w:t>
      </w:r>
      <w:r w:rsidRPr="00E009E7">
        <w:rPr>
          <w:b/>
          <w:sz w:val="24"/>
          <w:lang w:val="ru-RU"/>
        </w:rPr>
        <w:t>Потребитель (владелец транспортного средства)</w:t>
      </w:r>
      <w:r>
        <w:rPr>
          <w:sz w:val="24"/>
          <w:lang w:val="ru-RU"/>
        </w:rPr>
        <w:t xml:space="preserve">: </w:t>
      </w:r>
      <w:r w:rsidRPr="00E009E7">
        <w:rPr>
          <w:sz w:val="24"/>
          <w:lang w:val="ru-RU"/>
        </w:rPr>
        <w:t>Собственник транспортного средства, а также лицо, владеющее транспортным средством на праве хозяйственного ведения или праве оперативного управления либо на ином законном основании (право аренды, доверенность на право управления транспортным средством, распоряжение соответствующего органа о передаче этому лицу транспортного средства). Не является владельцем транспортного средства лицо, управляющее транспортным средством в силу исполнения своих служебных или трудовых обязанностей, в том числе на основании трудового или гражданско-правового договора с собственником или иным владельцем транспортного средства.</w:t>
      </w:r>
    </w:p>
    <w:p w14:paraId="480BF863" w14:textId="34306583"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 xml:space="preserve">.11 </w:t>
      </w:r>
      <w:r w:rsidRPr="00E009E7">
        <w:rPr>
          <w:b/>
          <w:sz w:val="24"/>
          <w:lang w:val="ru-RU"/>
        </w:rPr>
        <w:t>Уполномоченный орган в области технического регулирования</w:t>
      </w:r>
      <w:r>
        <w:rPr>
          <w:sz w:val="24"/>
          <w:lang w:val="ru-RU"/>
        </w:rPr>
        <w:t>:</w:t>
      </w:r>
      <w:r w:rsidRPr="00E009E7">
        <w:rPr>
          <w:sz w:val="24"/>
          <w:lang w:val="ru-RU"/>
        </w:rPr>
        <w:t xml:space="preserve"> Центральный исполнительный орган, осуществляющий руководство и межотраслевую координацию в области технического регулирования. </w:t>
      </w:r>
    </w:p>
    <w:p w14:paraId="0E44C110" w14:textId="79C4F127"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 xml:space="preserve">.12 </w:t>
      </w:r>
      <w:r w:rsidRPr="00E009E7">
        <w:rPr>
          <w:b/>
          <w:sz w:val="24"/>
          <w:lang w:val="ru-RU"/>
        </w:rPr>
        <w:t>Уполномоченный орган в сфере обеспечения информационной безопасности</w:t>
      </w:r>
      <w:r>
        <w:rPr>
          <w:sz w:val="24"/>
          <w:lang w:val="ru-RU"/>
        </w:rPr>
        <w:t xml:space="preserve">: </w:t>
      </w:r>
      <w:r w:rsidRPr="00E009E7">
        <w:rPr>
          <w:sz w:val="24"/>
          <w:lang w:val="ru-RU"/>
        </w:rPr>
        <w:t>Центральный исполнительный орган, осуществляющий руководство и межотраслевую координацию в сфере обеспечения информационной безопасности</w:t>
      </w:r>
    </w:p>
    <w:p w14:paraId="7EAF4725" w14:textId="6973B066"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 xml:space="preserve">.13 </w:t>
      </w:r>
      <w:r w:rsidRPr="00E009E7">
        <w:rPr>
          <w:b/>
          <w:sz w:val="24"/>
          <w:lang w:val="ru-RU"/>
        </w:rPr>
        <w:t>Уполномоченный орган по обеспечению безопасности дорожного движения</w:t>
      </w:r>
      <w:r>
        <w:rPr>
          <w:sz w:val="24"/>
          <w:lang w:val="ru-RU"/>
        </w:rPr>
        <w:t xml:space="preserve">: </w:t>
      </w:r>
      <w:r w:rsidRPr="00E009E7">
        <w:rPr>
          <w:sz w:val="24"/>
          <w:lang w:val="ru-RU"/>
        </w:rPr>
        <w:t xml:space="preserve">Центральный исполнительный орган и его территориальные подразделения в областях, городах республиканского значения и столице, осуществляющие руководство в пределах своей компетенции и межотраслевую координацию в сфере обеспечения безопасности дорожного движения. </w:t>
      </w:r>
    </w:p>
    <w:p w14:paraId="25494975" w14:textId="259BCC66" w:rsidR="00E009E7" w:rsidRPr="00E009E7" w:rsidRDefault="00E009E7" w:rsidP="00E009E7">
      <w:pPr>
        <w:spacing w:line="237" w:lineRule="auto"/>
        <w:ind w:firstLine="567"/>
        <w:jc w:val="both"/>
        <w:rPr>
          <w:sz w:val="24"/>
          <w:lang w:val="ru-RU"/>
        </w:rPr>
      </w:pPr>
      <w:r>
        <w:rPr>
          <w:sz w:val="24"/>
          <w:lang w:val="ru-RU"/>
        </w:rPr>
        <w:t>3</w:t>
      </w:r>
      <w:r w:rsidRPr="00E009E7">
        <w:rPr>
          <w:sz w:val="24"/>
          <w:lang w:val="ru-RU"/>
        </w:rPr>
        <w:t xml:space="preserve">.14 </w:t>
      </w:r>
      <w:r w:rsidRPr="00E009E7">
        <w:rPr>
          <w:b/>
          <w:sz w:val="24"/>
          <w:lang w:val="ru-RU"/>
        </w:rPr>
        <w:t>Государственная база данных</w:t>
      </w:r>
      <w:r>
        <w:rPr>
          <w:sz w:val="24"/>
          <w:lang w:val="ru-RU"/>
        </w:rPr>
        <w:t>:</w:t>
      </w:r>
      <w:r w:rsidRPr="00E009E7">
        <w:rPr>
          <w:sz w:val="24"/>
          <w:lang w:val="ru-RU"/>
        </w:rPr>
        <w:t xml:space="preserve"> Единая система регистрации и хранения информации о физических лицах Республики Казахстан и национального реестра бизнес-</w:t>
      </w:r>
      <w:r w:rsidRPr="00E009E7">
        <w:rPr>
          <w:sz w:val="24"/>
          <w:lang w:val="ru-RU"/>
        </w:rPr>
        <w:lastRenderedPageBreak/>
        <w:t>идентификационных номеров юридических лиц Республики Казахстан.</w:t>
      </w:r>
    </w:p>
    <w:p w14:paraId="235841AA" w14:textId="31F94B60" w:rsidR="000C58CD" w:rsidRDefault="00E009E7" w:rsidP="00E009E7">
      <w:pPr>
        <w:spacing w:line="237" w:lineRule="auto"/>
        <w:ind w:firstLine="567"/>
        <w:jc w:val="both"/>
        <w:rPr>
          <w:sz w:val="24"/>
          <w:lang w:val="ru-RU"/>
        </w:rPr>
      </w:pPr>
      <w:r>
        <w:rPr>
          <w:sz w:val="24"/>
          <w:lang w:val="ru-RU"/>
        </w:rPr>
        <w:t>3</w:t>
      </w:r>
      <w:r w:rsidRPr="00E009E7">
        <w:rPr>
          <w:sz w:val="24"/>
          <w:lang w:val="ru-RU"/>
        </w:rPr>
        <w:t xml:space="preserve">.15 </w:t>
      </w:r>
      <w:r w:rsidRPr="00E009E7">
        <w:rPr>
          <w:b/>
          <w:sz w:val="24"/>
          <w:lang w:val="ru-RU"/>
        </w:rPr>
        <w:t>Портал –</w:t>
      </w:r>
      <w:r>
        <w:rPr>
          <w:b/>
          <w:sz w:val="24"/>
          <w:lang w:val="ru-RU"/>
        </w:rPr>
        <w:t xml:space="preserve"> </w:t>
      </w:r>
      <w:r w:rsidRPr="00E009E7">
        <w:rPr>
          <w:b/>
          <w:sz w:val="24"/>
          <w:lang w:val="ru-RU"/>
        </w:rPr>
        <w:t>«Открытые данные»</w:t>
      </w:r>
      <w:r>
        <w:rPr>
          <w:sz w:val="24"/>
          <w:lang w:val="ru-RU"/>
        </w:rPr>
        <w:t>:</w:t>
      </w:r>
      <w:r w:rsidRPr="00E009E7">
        <w:rPr>
          <w:sz w:val="24"/>
          <w:lang w:val="ru-RU"/>
        </w:rPr>
        <w:t xml:space="preserve"> Один из компонентов «открытого правительства», площадка, где размещаются общедоступные данные государственных органов в машиночитаемом виде, что позволяет обществу получать достоверные открытые данные от обладателей информации в удобном виде, в том числе для повторного использования.</w:t>
      </w:r>
    </w:p>
    <w:p w14:paraId="33DC70B7" w14:textId="0971B11E" w:rsidR="00642934" w:rsidRDefault="00642934" w:rsidP="00642934">
      <w:pPr>
        <w:spacing w:line="237" w:lineRule="auto"/>
        <w:ind w:firstLine="567"/>
        <w:jc w:val="both"/>
        <w:rPr>
          <w:sz w:val="24"/>
          <w:lang w:val="ru-RU"/>
        </w:rPr>
      </w:pPr>
    </w:p>
    <w:p w14:paraId="5D57758E" w14:textId="66E6BC11" w:rsidR="0054271F" w:rsidRPr="0054271F" w:rsidRDefault="0054271F" w:rsidP="0054271F">
      <w:pPr>
        <w:spacing w:line="237" w:lineRule="auto"/>
        <w:ind w:firstLine="567"/>
        <w:jc w:val="both"/>
        <w:rPr>
          <w:b/>
          <w:sz w:val="24"/>
          <w:lang w:val="ru-RU"/>
        </w:rPr>
      </w:pPr>
      <w:r w:rsidRPr="0054271F">
        <w:rPr>
          <w:b/>
          <w:sz w:val="24"/>
          <w:lang w:val="ru-RU"/>
        </w:rPr>
        <w:t>4 Общие требования</w:t>
      </w:r>
    </w:p>
    <w:p w14:paraId="26E4DC5E" w14:textId="77777777" w:rsidR="0054271F" w:rsidRPr="0054271F" w:rsidRDefault="0054271F" w:rsidP="0054271F">
      <w:pPr>
        <w:spacing w:line="237" w:lineRule="auto"/>
        <w:ind w:firstLine="567"/>
        <w:jc w:val="both"/>
        <w:rPr>
          <w:b/>
          <w:sz w:val="24"/>
          <w:lang w:val="ru-RU"/>
        </w:rPr>
      </w:pPr>
    </w:p>
    <w:p w14:paraId="7F45ACFC" w14:textId="5ED4DB10" w:rsidR="0054271F" w:rsidRPr="0054271F" w:rsidRDefault="0054271F" w:rsidP="0054271F">
      <w:pPr>
        <w:spacing w:line="237" w:lineRule="auto"/>
        <w:ind w:firstLine="567"/>
        <w:jc w:val="both"/>
        <w:rPr>
          <w:b/>
          <w:sz w:val="24"/>
          <w:lang w:val="ru-RU"/>
        </w:rPr>
      </w:pPr>
      <w:r w:rsidRPr="0054271F">
        <w:rPr>
          <w:b/>
          <w:sz w:val="24"/>
          <w:lang w:val="ru-RU"/>
        </w:rPr>
        <w:t>4.1 Общие принципы программ отзыва</w:t>
      </w:r>
    </w:p>
    <w:p w14:paraId="73F9F66C" w14:textId="77777777" w:rsidR="0054271F" w:rsidRDefault="0054271F" w:rsidP="0054271F">
      <w:pPr>
        <w:spacing w:line="237" w:lineRule="auto"/>
        <w:ind w:firstLine="567"/>
        <w:jc w:val="both"/>
        <w:rPr>
          <w:sz w:val="24"/>
          <w:lang w:val="ru-RU"/>
        </w:rPr>
      </w:pPr>
    </w:p>
    <w:p w14:paraId="2F0A4F09" w14:textId="20C9ACE1" w:rsidR="0054271F" w:rsidRPr="0054271F" w:rsidRDefault="0054271F" w:rsidP="0054271F">
      <w:pPr>
        <w:spacing w:line="237" w:lineRule="auto"/>
        <w:ind w:firstLine="567"/>
        <w:jc w:val="both"/>
        <w:rPr>
          <w:sz w:val="24"/>
          <w:lang w:val="ru-RU"/>
        </w:rPr>
      </w:pPr>
      <w:r w:rsidRPr="0054271F">
        <w:rPr>
          <w:sz w:val="24"/>
          <w:lang w:val="ru-RU"/>
        </w:rPr>
        <w:t>Отзыв транспортных средств является необходимым элементом для обеспечения качественной и безопасной эксплуатации транспортного средства в течение его срока службы. Изготовители, уполномоченные представители изготовителя должны выполнять мероприятия по отзыву транспортных средств путем следования общим принципам, изложенным в настоящем стандарте, а также в соответствии с законодательством Республики Казахстан.</w:t>
      </w:r>
    </w:p>
    <w:p w14:paraId="3986E01D" w14:textId="77777777" w:rsidR="0054271F" w:rsidRPr="0054271F" w:rsidRDefault="0054271F" w:rsidP="0054271F">
      <w:pPr>
        <w:spacing w:line="237" w:lineRule="auto"/>
        <w:ind w:firstLine="567"/>
        <w:jc w:val="both"/>
        <w:rPr>
          <w:sz w:val="24"/>
          <w:lang w:val="ru-RU"/>
        </w:rPr>
      </w:pPr>
      <w:r w:rsidRPr="0054271F">
        <w:rPr>
          <w:sz w:val="24"/>
          <w:lang w:val="ru-RU"/>
        </w:rPr>
        <w:t>Условия для реализации программ отзыва обеспечивают изготовитель, уполномоченный представитель изготовителя, сервисные центры, при содействии уполномоченных государственных органов Республики Казахстан, с учетом их ответственности за обеспечение соответствия транспортных средств установленным требованиям безопасности.</w:t>
      </w:r>
    </w:p>
    <w:p w14:paraId="06509C32" w14:textId="77777777" w:rsidR="0054271F" w:rsidRPr="0054271F" w:rsidRDefault="0054271F" w:rsidP="0054271F">
      <w:pPr>
        <w:spacing w:line="237" w:lineRule="auto"/>
        <w:ind w:firstLine="567"/>
        <w:jc w:val="both"/>
        <w:rPr>
          <w:sz w:val="24"/>
          <w:lang w:val="ru-RU"/>
        </w:rPr>
      </w:pPr>
      <w:r w:rsidRPr="0054271F">
        <w:rPr>
          <w:sz w:val="24"/>
          <w:lang w:val="ru-RU"/>
        </w:rPr>
        <w:t>Изготовитель, уполномоченный представитель изготовителя формируют условия для обеспечения:</w:t>
      </w:r>
    </w:p>
    <w:p w14:paraId="5D84CD9B" w14:textId="007DDBF2" w:rsidR="0054271F" w:rsidRPr="0054271F" w:rsidRDefault="0054271F" w:rsidP="0054271F">
      <w:pPr>
        <w:spacing w:line="237" w:lineRule="auto"/>
        <w:ind w:firstLine="567"/>
        <w:jc w:val="both"/>
        <w:rPr>
          <w:sz w:val="24"/>
          <w:lang w:val="ru-RU"/>
        </w:rPr>
      </w:pPr>
      <w:r>
        <w:rPr>
          <w:sz w:val="24"/>
          <w:lang w:val="ru-RU"/>
        </w:rPr>
        <w:t xml:space="preserve">- </w:t>
      </w:r>
      <w:r w:rsidRPr="0054271F">
        <w:rPr>
          <w:sz w:val="24"/>
          <w:lang w:val="ru-RU"/>
        </w:rPr>
        <w:t>сбора и анализа полученной информации о возможном несоответствии техническому регламенту транспортных средств с целью принятия решения о необходимости добровольного отзыва транспортных средств;</w:t>
      </w:r>
    </w:p>
    <w:p w14:paraId="4AD089ED" w14:textId="5CA8C4BB" w:rsidR="0054271F" w:rsidRPr="0054271F" w:rsidRDefault="0054271F" w:rsidP="0054271F">
      <w:pPr>
        <w:spacing w:line="237" w:lineRule="auto"/>
        <w:ind w:firstLine="567"/>
        <w:jc w:val="both"/>
        <w:rPr>
          <w:sz w:val="24"/>
          <w:lang w:val="ru-RU"/>
        </w:rPr>
      </w:pPr>
      <w:r>
        <w:rPr>
          <w:sz w:val="24"/>
          <w:lang w:val="ru-RU"/>
        </w:rPr>
        <w:t xml:space="preserve">- </w:t>
      </w:r>
      <w:r w:rsidRPr="0054271F">
        <w:rPr>
          <w:sz w:val="24"/>
          <w:lang w:val="ru-RU"/>
        </w:rPr>
        <w:t>сбора и анализа информации о иных недостатках транспортных средствах с целью принятия решения о необходимости отзыва;</w:t>
      </w:r>
    </w:p>
    <w:p w14:paraId="3D48220A" w14:textId="117344E5" w:rsidR="0054271F" w:rsidRPr="0054271F" w:rsidRDefault="0054271F" w:rsidP="0054271F">
      <w:pPr>
        <w:spacing w:line="237" w:lineRule="auto"/>
        <w:ind w:firstLine="567"/>
        <w:jc w:val="both"/>
        <w:rPr>
          <w:sz w:val="24"/>
          <w:lang w:val="ru-RU"/>
        </w:rPr>
      </w:pPr>
      <w:r>
        <w:rPr>
          <w:sz w:val="24"/>
          <w:lang w:val="ru-RU"/>
        </w:rPr>
        <w:t xml:space="preserve">- </w:t>
      </w:r>
      <w:r w:rsidRPr="0054271F">
        <w:rPr>
          <w:sz w:val="24"/>
          <w:lang w:val="ru-RU"/>
        </w:rPr>
        <w:t>определения уровня риска транспортных средств;</w:t>
      </w:r>
    </w:p>
    <w:p w14:paraId="134EA46A" w14:textId="704EB893" w:rsidR="0054271F" w:rsidRPr="0054271F" w:rsidRDefault="0054271F" w:rsidP="0054271F">
      <w:pPr>
        <w:spacing w:line="237" w:lineRule="auto"/>
        <w:ind w:firstLine="567"/>
        <w:jc w:val="both"/>
        <w:rPr>
          <w:sz w:val="24"/>
          <w:lang w:val="ru-RU"/>
        </w:rPr>
      </w:pPr>
      <w:r>
        <w:rPr>
          <w:sz w:val="24"/>
          <w:lang w:val="ru-RU"/>
        </w:rPr>
        <w:t xml:space="preserve">- </w:t>
      </w:r>
      <w:r w:rsidRPr="0054271F">
        <w:rPr>
          <w:sz w:val="24"/>
          <w:lang w:val="ru-RU"/>
        </w:rPr>
        <w:t>максимально возможной реализации мероприятий, предусмотренных объявленной программой отзыва.</w:t>
      </w:r>
    </w:p>
    <w:p w14:paraId="4B06349F" w14:textId="77777777" w:rsidR="0054271F" w:rsidRPr="0054271F" w:rsidRDefault="0054271F" w:rsidP="0054271F">
      <w:pPr>
        <w:spacing w:line="237" w:lineRule="auto"/>
        <w:ind w:firstLine="567"/>
        <w:jc w:val="both"/>
        <w:rPr>
          <w:sz w:val="24"/>
          <w:lang w:val="ru-RU"/>
        </w:rPr>
      </w:pPr>
    </w:p>
    <w:p w14:paraId="481DA7DB" w14:textId="35E83E87" w:rsidR="0054271F" w:rsidRPr="0054271F" w:rsidRDefault="0054271F" w:rsidP="0054271F">
      <w:pPr>
        <w:spacing w:line="237" w:lineRule="auto"/>
        <w:ind w:firstLine="567"/>
        <w:jc w:val="both"/>
        <w:rPr>
          <w:b/>
          <w:sz w:val="24"/>
          <w:lang w:val="ru-RU"/>
        </w:rPr>
      </w:pPr>
      <w:r w:rsidRPr="0054271F">
        <w:rPr>
          <w:b/>
          <w:sz w:val="24"/>
          <w:lang w:val="ru-RU"/>
        </w:rPr>
        <w:t>4.2 Отзыв в целях профилактики без производства корректирующи</w:t>
      </w:r>
      <w:r>
        <w:rPr>
          <w:b/>
          <w:sz w:val="24"/>
          <w:lang w:val="ru-RU"/>
        </w:rPr>
        <w:t>х действий и без замены деталей</w:t>
      </w:r>
    </w:p>
    <w:p w14:paraId="7DC71FBC" w14:textId="77777777" w:rsidR="0054271F" w:rsidRDefault="0054271F" w:rsidP="0054271F">
      <w:pPr>
        <w:spacing w:line="237" w:lineRule="auto"/>
        <w:ind w:firstLine="567"/>
        <w:jc w:val="both"/>
        <w:rPr>
          <w:sz w:val="24"/>
          <w:lang w:val="ru-RU"/>
        </w:rPr>
      </w:pPr>
    </w:p>
    <w:p w14:paraId="34BD4C35" w14:textId="7B7CCCBB" w:rsidR="0054271F" w:rsidRPr="0054271F" w:rsidRDefault="0054271F" w:rsidP="0054271F">
      <w:pPr>
        <w:spacing w:line="237" w:lineRule="auto"/>
        <w:ind w:firstLine="567"/>
        <w:jc w:val="both"/>
        <w:rPr>
          <w:sz w:val="24"/>
          <w:lang w:val="ru-RU"/>
        </w:rPr>
      </w:pPr>
      <w:r w:rsidRPr="0054271F">
        <w:rPr>
          <w:sz w:val="24"/>
          <w:lang w:val="ru-RU"/>
        </w:rPr>
        <w:t>Участие транспортного средства в отзыве не означает 100% наличия недостатка или дефекта, а означает наличие вероятности определенного дефекта. С помощью осмотра определяется какая деталь установлена на транспортном средстве (по маркировке или по другим признакам). Если деталь не требует замены, то изготовителем, (уполномоченным представителем изготовителя регистрируется только осмотр, и на этом выполнение отзыва для данного транспортного средства завершается.</w:t>
      </w:r>
    </w:p>
    <w:p w14:paraId="5D216A50" w14:textId="77777777" w:rsidR="0054271F" w:rsidRPr="0054271F" w:rsidRDefault="0054271F" w:rsidP="0054271F">
      <w:pPr>
        <w:spacing w:line="237" w:lineRule="auto"/>
        <w:ind w:firstLine="567"/>
        <w:jc w:val="both"/>
        <w:rPr>
          <w:sz w:val="24"/>
          <w:lang w:val="ru-RU"/>
        </w:rPr>
      </w:pPr>
    </w:p>
    <w:p w14:paraId="65F86FD4" w14:textId="61ACD74B" w:rsidR="0054271F" w:rsidRPr="0054271F" w:rsidRDefault="0054271F" w:rsidP="0054271F">
      <w:pPr>
        <w:spacing w:line="237" w:lineRule="auto"/>
        <w:ind w:firstLine="567"/>
        <w:jc w:val="both"/>
        <w:rPr>
          <w:b/>
          <w:sz w:val="24"/>
          <w:lang w:val="ru-RU"/>
        </w:rPr>
      </w:pPr>
      <w:r w:rsidRPr="0054271F">
        <w:rPr>
          <w:b/>
          <w:sz w:val="24"/>
          <w:lang w:val="ru-RU"/>
        </w:rPr>
        <w:t>4.3 Инициирование отзыва транспортных средств</w:t>
      </w:r>
    </w:p>
    <w:p w14:paraId="45212A8C" w14:textId="77777777" w:rsidR="0054271F" w:rsidRDefault="0054271F" w:rsidP="0054271F">
      <w:pPr>
        <w:spacing w:line="237" w:lineRule="auto"/>
        <w:ind w:firstLine="567"/>
        <w:jc w:val="both"/>
        <w:rPr>
          <w:sz w:val="24"/>
          <w:lang w:val="ru-RU"/>
        </w:rPr>
      </w:pPr>
    </w:p>
    <w:p w14:paraId="06E70005" w14:textId="4253D07E" w:rsidR="0054271F" w:rsidRPr="0054271F" w:rsidRDefault="0054271F" w:rsidP="0054271F">
      <w:pPr>
        <w:spacing w:line="237" w:lineRule="auto"/>
        <w:ind w:firstLine="567"/>
        <w:jc w:val="both"/>
        <w:rPr>
          <w:sz w:val="24"/>
          <w:lang w:val="ru-RU"/>
        </w:rPr>
      </w:pPr>
      <w:r w:rsidRPr="0054271F">
        <w:rPr>
          <w:sz w:val="24"/>
          <w:lang w:val="ru-RU"/>
        </w:rPr>
        <w:t>Изготовитель принимает решение о проведении отзыва транспортных средств, при выявлении несоответствия их требованиям технического регламента, либо с целью устранения возможного производственного недостатка, не связанного с нарушением требованиям технического регламента, а также для профилактических работ, дооснащения или улучшения его потребительских свойств.</w:t>
      </w:r>
    </w:p>
    <w:p w14:paraId="66F877C9" w14:textId="2318292F" w:rsidR="0054271F" w:rsidRPr="0054271F" w:rsidRDefault="0054271F" w:rsidP="0054271F">
      <w:pPr>
        <w:spacing w:line="237" w:lineRule="auto"/>
        <w:ind w:firstLine="567"/>
        <w:jc w:val="both"/>
        <w:rPr>
          <w:sz w:val="24"/>
          <w:lang w:val="ru-RU"/>
        </w:rPr>
      </w:pPr>
      <w:r w:rsidRPr="0054271F">
        <w:rPr>
          <w:sz w:val="24"/>
          <w:lang w:val="ru-RU"/>
        </w:rPr>
        <w:lastRenderedPageBreak/>
        <w:t>Все корректирующие действия и мероприятия по отзыву транспортных средств, проводятся по инициативе и за счет изготовителя, после выпуска в обращение.</w:t>
      </w:r>
    </w:p>
    <w:p w14:paraId="65184E28" w14:textId="77777777" w:rsidR="0054271F" w:rsidRPr="0054271F" w:rsidRDefault="0054271F" w:rsidP="0054271F">
      <w:pPr>
        <w:spacing w:line="237" w:lineRule="auto"/>
        <w:ind w:firstLine="567"/>
        <w:jc w:val="both"/>
        <w:rPr>
          <w:sz w:val="24"/>
          <w:lang w:val="ru-RU"/>
        </w:rPr>
      </w:pPr>
      <w:r w:rsidRPr="0054271F">
        <w:rPr>
          <w:sz w:val="24"/>
          <w:lang w:val="ru-RU"/>
        </w:rPr>
        <w:t>Отзыву транспортных средств подлежит определенное количество транспортных средств из партии или из серии и осуществляется изготовителем или уполномоченным представителем изготовителя.</w:t>
      </w:r>
    </w:p>
    <w:p w14:paraId="707B4333" w14:textId="77777777" w:rsidR="0054271F" w:rsidRPr="0054271F" w:rsidRDefault="0054271F" w:rsidP="0054271F">
      <w:pPr>
        <w:spacing w:line="237" w:lineRule="auto"/>
        <w:ind w:firstLine="567"/>
        <w:jc w:val="both"/>
        <w:rPr>
          <w:sz w:val="24"/>
          <w:lang w:val="ru-RU"/>
        </w:rPr>
      </w:pPr>
      <w:r w:rsidRPr="0054271F">
        <w:rPr>
          <w:sz w:val="24"/>
          <w:lang w:val="ru-RU"/>
        </w:rPr>
        <w:t>Под несоответствием транспортного средства установленным требованиям технического регламента в стандарте понимается несоответствие хотя бы одной характеристики конструкции типа транспортного средства, в отношении которой были подтверждены требования безопасности.</w:t>
      </w:r>
    </w:p>
    <w:p w14:paraId="43CDE03B" w14:textId="77777777" w:rsidR="0054271F" w:rsidRPr="0054271F" w:rsidRDefault="0054271F" w:rsidP="0054271F">
      <w:pPr>
        <w:spacing w:line="237" w:lineRule="auto"/>
        <w:ind w:firstLine="567"/>
        <w:jc w:val="both"/>
        <w:rPr>
          <w:sz w:val="24"/>
          <w:lang w:val="ru-RU"/>
        </w:rPr>
      </w:pPr>
    </w:p>
    <w:p w14:paraId="4C201611" w14:textId="516E805B" w:rsidR="0054271F" w:rsidRPr="0054271F" w:rsidRDefault="0054271F" w:rsidP="0054271F">
      <w:pPr>
        <w:spacing w:line="237" w:lineRule="auto"/>
        <w:ind w:firstLine="567"/>
        <w:jc w:val="both"/>
        <w:rPr>
          <w:b/>
          <w:sz w:val="24"/>
          <w:lang w:val="ru-RU"/>
        </w:rPr>
      </w:pPr>
      <w:r w:rsidRPr="0054271F">
        <w:rPr>
          <w:b/>
          <w:sz w:val="24"/>
          <w:lang w:val="ru-RU"/>
        </w:rPr>
        <w:t>4.4 Порядок отзыва</w:t>
      </w:r>
    </w:p>
    <w:p w14:paraId="1C936AB3" w14:textId="77777777" w:rsidR="0054271F" w:rsidRDefault="0054271F" w:rsidP="0054271F">
      <w:pPr>
        <w:spacing w:line="237" w:lineRule="auto"/>
        <w:ind w:firstLine="567"/>
        <w:jc w:val="both"/>
        <w:rPr>
          <w:sz w:val="24"/>
          <w:lang w:val="ru-RU"/>
        </w:rPr>
      </w:pPr>
    </w:p>
    <w:p w14:paraId="05FB73D4" w14:textId="32F282DF" w:rsidR="0054271F" w:rsidRPr="0054271F" w:rsidRDefault="0054271F" w:rsidP="0054271F">
      <w:pPr>
        <w:spacing w:line="237" w:lineRule="auto"/>
        <w:ind w:firstLine="567"/>
        <w:jc w:val="both"/>
        <w:rPr>
          <w:sz w:val="24"/>
          <w:lang w:val="ru-RU"/>
        </w:rPr>
      </w:pPr>
      <w:r w:rsidRPr="0054271F">
        <w:rPr>
          <w:sz w:val="24"/>
          <w:lang w:val="ru-RU"/>
        </w:rPr>
        <w:t>В случае инициирования отзыва изготовитель, или уполномоченный представитель изготовителя информирует уполномоченный орган в области технического регулирования о планируемом мероприятии.</w:t>
      </w:r>
    </w:p>
    <w:p w14:paraId="1A9743D7" w14:textId="77777777" w:rsidR="0054271F" w:rsidRPr="0054271F" w:rsidRDefault="0054271F" w:rsidP="0054271F">
      <w:pPr>
        <w:spacing w:line="237" w:lineRule="auto"/>
        <w:ind w:firstLine="567"/>
        <w:jc w:val="both"/>
        <w:rPr>
          <w:sz w:val="24"/>
          <w:lang w:val="ru-RU"/>
        </w:rPr>
      </w:pPr>
      <w:r w:rsidRPr="0054271F">
        <w:rPr>
          <w:sz w:val="24"/>
          <w:lang w:val="ru-RU"/>
        </w:rPr>
        <w:t>Изготовитель, или уполномоченный представитель изготовителя предоставляет в уполномоченный орган в области технического регулирования разработанную программу мероприятий проведения отзыва (далее — программа мероприятий).</w:t>
      </w:r>
    </w:p>
    <w:p w14:paraId="38124EF2" w14:textId="77777777" w:rsidR="0054271F" w:rsidRPr="0054271F" w:rsidRDefault="0054271F" w:rsidP="0054271F">
      <w:pPr>
        <w:spacing w:line="237" w:lineRule="auto"/>
        <w:ind w:firstLine="567"/>
        <w:jc w:val="both"/>
        <w:rPr>
          <w:sz w:val="24"/>
          <w:lang w:val="ru-RU"/>
        </w:rPr>
      </w:pPr>
      <w:r w:rsidRPr="0054271F">
        <w:rPr>
          <w:sz w:val="24"/>
          <w:lang w:val="ru-RU"/>
        </w:rPr>
        <w:t>Программа мероприятий должна включать в себя мероприятия по оповещению потребителей, информацию об установленной степени риска (о наличии угрозы причинения вреда), план корректирующих действий, а также сроки реализации таких мероприятий.</w:t>
      </w:r>
    </w:p>
    <w:p w14:paraId="316B6A77" w14:textId="77777777" w:rsidR="0054271F" w:rsidRPr="0054271F" w:rsidRDefault="0054271F" w:rsidP="0054271F">
      <w:pPr>
        <w:spacing w:line="237" w:lineRule="auto"/>
        <w:ind w:firstLine="567"/>
        <w:jc w:val="both"/>
        <w:rPr>
          <w:sz w:val="24"/>
          <w:lang w:val="ru-RU"/>
        </w:rPr>
      </w:pPr>
      <w:r w:rsidRPr="0054271F">
        <w:rPr>
          <w:sz w:val="24"/>
          <w:lang w:val="ru-RU"/>
        </w:rPr>
        <w:t>Форма программы мероприятий приведена в приложении А.</w:t>
      </w:r>
    </w:p>
    <w:p w14:paraId="00E014D3" w14:textId="77777777" w:rsidR="0054271F" w:rsidRPr="0054271F" w:rsidRDefault="0054271F" w:rsidP="0054271F">
      <w:pPr>
        <w:spacing w:line="237" w:lineRule="auto"/>
        <w:ind w:firstLine="567"/>
        <w:jc w:val="both"/>
        <w:rPr>
          <w:sz w:val="24"/>
          <w:lang w:val="ru-RU"/>
        </w:rPr>
      </w:pPr>
      <w:r w:rsidRPr="0054271F">
        <w:rPr>
          <w:sz w:val="24"/>
          <w:lang w:val="ru-RU"/>
        </w:rPr>
        <w:t>Форма представления информации в уполномоченный орган в области технического регулирования о ходе реализации программы мероприятий приведена в приложении Б.</w:t>
      </w:r>
    </w:p>
    <w:p w14:paraId="2F8BA1F8" w14:textId="77777777" w:rsidR="0054271F" w:rsidRPr="0054271F" w:rsidRDefault="0054271F" w:rsidP="0054271F">
      <w:pPr>
        <w:spacing w:line="237" w:lineRule="auto"/>
        <w:ind w:firstLine="567"/>
        <w:jc w:val="both"/>
        <w:rPr>
          <w:sz w:val="24"/>
          <w:lang w:val="ru-RU"/>
        </w:rPr>
      </w:pPr>
    </w:p>
    <w:p w14:paraId="1AD16D3B" w14:textId="24D8BFD5" w:rsidR="0054271F" w:rsidRPr="0054271F" w:rsidRDefault="0054271F" w:rsidP="0054271F">
      <w:pPr>
        <w:spacing w:line="237" w:lineRule="auto"/>
        <w:ind w:firstLine="567"/>
        <w:jc w:val="both"/>
        <w:rPr>
          <w:b/>
          <w:sz w:val="24"/>
          <w:lang w:val="ru-RU"/>
        </w:rPr>
      </w:pPr>
      <w:r w:rsidRPr="0054271F">
        <w:rPr>
          <w:b/>
          <w:sz w:val="24"/>
          <w:lang w:val="ru-RU"/>
        </w:rPr>
        <w:t xml:space="preserve">4.5 Меры по достижению максимальной степени выполнения программы отзыва и способы оповещения о проведении отзыва </w:t>
      </w:r>
    </w:p>
    <w:p w14:paraId="6C9CDBE1" w14:textId="77777777" w:rsidR="0054271F" w:rsidRDefault="0054271F" w:rsidP="0054271F">
      <w:pPr>
        <w:spacing w:line="237" w:lineRule="auto"/>
        <w:ind w:firstLine="567"/>
        <w:jc w:val="both"/>
        <w:rPr>
          <w:sz w:val="24"/>
          <w:lang w:val="ru-RU"/>
        </w:rPr>
      </w:pPr>
    </w:p>
    <w:p w14:paraId="6F583002" w14:textId="6748BD8E" w:rsidR="0054271F" w:rsidRPr="0054271F" w:rsidRDefault="0054271F" w:rsidP="0054271F">
      <w:pPr>
        <w:spacing w:line="237" w:lineRule="auto"/>
        <w:ind w:firstLine="567"/>
        <w:jc w:val="both"/>
        <w:rPr>
          <w:sz w:val="24"/>
          <w:lang w:val="ru-RU"/>
        </w:rPr>
      </w:pPr>
      <w:r w:rsidRPr="0054271F">
        <w:rPr>
          <w:sz w:val="24"/>
          <w:lang w:val="ru-RU"/>
        </w:rPr>
        <w:t>Предоставление транспортных средств для проведения отзыва является обязательным для потребителей транспортных средств, поскольку транспортное средство является источником повышенной опасности и при их эксплуатации существуют риск безопасности дорожного движения, а также риск нанесения вреда имуществу или здоровью граждан.</w:t>
      </w:r>
    </w:p>
    <w:p w14:paraId="2536AE6F" w14:textId="77777777" w:rsidR="0054271F" w:rsidRPr="0054271F" w:rsidRDefault="0054271F" w:rsidP="0054271F">
      <w:pPr>
        <w:spacing w:line="237" w:lineRule="auto"/>
        <w:ind w:firstLine="567"/>
        <w:jc w:val="both"/>
        <w:rPr>
          <w:sz w:val="24"/>
          <w:lang w:val="ru-RU"/>
        </w:rPr>
      </w:pPr>
      <w:r w:rsidRPr="0054271F">
        <w:rPr>
          <w:sz w:val="24"/>
          <w:lang w:val="ru-RU"/>
        </w:rPr>
        <w:t>При проведении отзыва следует предпринять необходимые меры по достижению максимальной степени выполнения программы отзыва со стороны всех ее участников, включая информирование потребителей транспортных средств.</w:t>
      </w:r>
    </w:p>
    <w:p w14:paraId="3DCE9132" w14:textId="77777777" w:rsidR="0054271F" w:rsidRPr="0054271F" w:rsidRDefault="0054271F" w:rsidP="0054271F">
      <w:pPr>
        <w:spacing w:line="237" w:lineRule="auto"/>
        <w:ind w:firstLine="567"/>
        <w:jc w:val="both"/>
        <w:rPr>
          <w:sz w:val="24"/>
          <w:lang w:val="ru-RU"/>
        </w:rPr>
      </w:pPr>
      <w:r w:rsidRPr="0054271F">
        <w:rPr>
          <w:sz w:val="24"/>
          <w:lang w:val="ru-RU"/>
        </w:rPr>
        <w:t>Информирование потребителей транспортных средств о проведении отзыва осуществляется различными способами. Основным способом информирования потребителей транспортных средств при проведении отзыва являются размещение информации на государственном сайте уполномоченного органа в области технического регулирования, и на официальных интернет-сайтах изготовителя и уполномоченного представителя изготовителя.</w:t>
      </w:r>
    </w:p>
    <w:p w14:paraId="38A4FFD5" w14:textId="77777777" w:rsidR="0054271F" w:rsidRPr="0054271F" w:rsidRDefault="0054271F" w:rsidP="0054271F">
      <w:pPr>
        <w:spacing w:line="237" w:lineRule="auto"/>
        <w:ind w:firstLine="567"/>
        <w:jc w:val="both"/>
        <w:rPr>
          <w:sz w:val="24"/>
          <w:lang w:val="ru-RU"/>
        </w:rPr>
      </w:pPr>
      <w:r w:rsidRPr="0054271F">
        <w:rPr>
          <w:sz w:val="24"/>
          <w:lang w:val="ru-RU"/>
        </w:rPr>
        <w:t>Изготовитель или уполномоченный представитель изготовителя, либо сервисные центры, при наличии контактных данных потребителей, осуществляют рассылку смс оповещений и обзвон потребителей. При отсутствии контактных данных эта информация запрашивается у уполномоченного органа в сфере обеспечения информационной безопасности.</w:t>
      </w:r>
    </w:p>
    <w:p w14:paraId="2CF771F6" w14:textId="77777777" w:rsidR="0054271F" w:rsidRPr="0054271F" w:rsidRDefault="0054271F" w:rsidP="0054271F">
      <w:pPr>
        <w:spacing w:line="237" w:lineRule="auto"/>
        <w:ind w:firstLine="567"/>
        <w:jc w:val="both"/>
        <w:rPr>
          <w:sz w:val="24"/>
          <w:lang w:val="ru-RU"/>
        </w:rPr>
      </w:pPr>
      <w:r w:rsidRPr="0054271F">
        <w:rPr>
          <w:sz w:val="24"/>
          <w:lang w:val="ru-RU"/>
        </w:rPr>
        <w:t>Уполномоченный орган в сфере обеспечения информационной безопасности вносит в Портале «открытые данные», информацию о необходимости проведения отзыва данного транспортного средства.</w:t>
      </w:r>
    </w:p>
    <w:p w14:paraId="2BDBAD34" w14:textId="77777777" w:rsidR="0054271F" w:rsidRPr="0054271F" w:rsidRDefault="0054271F" w:rsidP="0054271F">
      <w:pPr>
        <w:spacing w:line="237" w:lineRule="auto"/>
        <w:ind w:firstLine="567"/>
        <w:jc w:val="both"/>
        <w:rPr>
          <w:sz w:val="24"/>
          <w:lang w:val="ru-RU"/>
        </w:rPr>
      </w:pPr>
      <w:r w:rsidRPr="0054271F">
        <w:rPr>
          <w:sz w:val="24"/>
          <w:lang w:val="ru-RU"/>
        </w:rPr>
        <w:lastRenderedPageBreak/>
        <w:t xml:space="preserve">После получения от изготовителя информации о начале проведения отзыва, уполномоченный орган в области технического регулирования совместно с уполномоченными органами в сфере обеспечения информационной безопасности и по обеспечению безопасности дорожного движения оказывают содействие в информировании владельцев транспортных средств следующими действиями: </w:t>
      </w:r>
    </w:p>
    <w:p w14:paraId="25907EA1" w14:textId="1660D83C" w:rsidR="0054271F" w:rsidRPr="0054271F" w:rsidRDefault="0054271F" w:rsidP="0054271F">
      <w:pPr>
        <w:spacing w:line="237" w:lineRule="auto"/>
        <w:ind w:firstLine="567"/>
        <w:jc w:val="both"/>
        <w:rPr>
          <w:sz w:val="24"/>
          <w:lang w:val="ru-RU"/>
        </w:rPr>
      </w:pPr>
      <w:r w:rsidRPr="0054271F">
        <w:rPr>
          <w:sz w:val="24"/>
          <w:lang w:val="ru-RU"/>
        </w:rPr>
        <w:t>1. Идентификационный номер (VIN) каждого транспортного средства, подлежащего отзыву, отмечается соответствующим образом в государственной базе данных. После получения сообщения о том, что корректирующее действие транспортного средства не было выполнено в связи с непредоставлением его владельцем, уполномоченным органом в сфере обеспечения информационной безопасности ставится отметка о непрохождении транспортного средства отзыва.</w:t>
      </w:r>
    </w:p>
    <w:p w14:paraId="3356BF0E" w14:textId="5F3C13D7" w:rsidR="0054271F" w:rsidRPr="0054271F" w:rsidRDefault="0054271F" w:rsidP="0054271F">
      <w:pPr>
        <w:spacing w:line="237" w:lineRule="auto"/>
        <w:ind w:firstLine="567"/>
        <w:jc w:val="both"/>
        <w:rPr>
          <w:sz w:val="24"/>
          <w:lang w:val="ru-RU"/>
        </w:rPr>
      </w:pPr>
      <w:r w:rsidRPr="0054271F">
        <w:rPr>
          <w:sz w:val="24"/>
          <w:lang w:val="ru-RU"/>
        </w:rPr>
        <w:t xml:space="preserve">2. В зависимости от уровня риска транспортного средства, уполномоченный орган по обеспечению безопасности дорожного движения может установить ограничение на эксплуатацию транспортного средства. </w:t>
      </w:r>
    </w:p>
    <w:p w14:paraId="21EC4A63" w14:textId="7761134F" w:rsidR="0054271F" w:rsidRPr="0054271F" w:rsidRDefault="0054271F" w:rsidP="0054271F">
      <w:pPr>
        <w:spacing w:line="237" w:lineRule="auto"/>
        <w:ind w:firstLine="567"/>
        <w:jc w:val="both"/>
        <w:rPr>
          <w:sz w:val="24"/>
          <w:lang w:val="ru-RU"/>
        </w:rPr>
      </w:pPr>
      <w:r w:rsidRPr="0054271F">
        <w:rPr>
          <w:sz w:val="24"/>
          <w:lang w:val="ru-RU"/>
        </w:rPr>
        <w:t xml:space="preserve">3. Каждое корректирующее действие по отзыву регистрируется уполномоченным представителем изготовителя после его выполнения. До выполнения корректирующего действия VIN номера транспортных средств должны быть отмечены в государственной базе данных, как транспортные средства с невыполненными мероприятиями по отзыву. </w:t>
      </w:r>
    </w:p>
    <w:p w14:paraId="00EE8AB1" w14:textId="6487FE27" w:rsidR="0054271F" w:rsidRPr="0054271F" w:rsidRDefault="0054271F" w:rsidP="0054271F">
      <w:pPr>
        <w:spacing w:line="237" w:lineRule="auto"/>
        <w:ind w:firstLine="567"/>
        <w:jc w:val="both"/>
        <w:rPr>
          <w:sz w:val="24"/>
          <w:lang w:val="ru-RU"/>
        </w:rPr>
      </w:pPr>
      <w:r w:rsidRPr="0054271F">
        <w:rPr>
          <w:sz w:val="24"/>
          <w:lang w:val="ru-RU"/>
        </w:rPr>
        <w:t>4. Уполномоченный представитель изготовителя ведет статистику статуса выполнения отзыва.</w:t>
      </w:r>
    </w:p>
    <w:p w14:paraId="5A4B49CB" w14:textId="2BFE7D69" w:rsidR="0054271F" w:rsidRPr="0054271F" w:rsidRDefault="0054271F" w:rsidP="0054271F">
      <w:pPr>
        <w:spacing w:line="237" w:lineRule="auto"/>
        <w:ind w:firstLine="567"/>
        <w:jc w:val="both"/>
        <w:rPr>
          <w:sz w:val="24"/>
          <w:lang w:val="ru-RU"/>
        </w:rPr>
      </w:pPr>
      <w:r w:rsidRPr="0054271F">
        <w:rPr>
          <w:sz w:val="24"/>
          <w:lang w:val="ru-RU"/>
        </w:rPr>
        <w:t>5. После получения информации от уполномоченного представителя изготовителя о выполнении корректирующих действий транспортного средства, уполномоченный государственный орган в сфере обеспечения информационной безопасности снимает отметку и уполномоченный орган по обеспечению безопасности дорожного движения снимает ограничительные меры в отношении такого транспортного средства.</w:t>
      </w:r>
    </w:p>
    <w:p w14:paraId="155AD202" w14:textId="77777777" w:rsidR="0054271F" w:rsidRPr="0054271F" w:rsidRDefault="0054271F" w:rsidP="0054271F">
      <w:pPr>
        <w:spacing w:line="237" w:lineRule="auto"/>
        <w:ind w:firstLine="567"/>
        <w:jc w:val="both"/>
        <w:rPr>
          <w:sz w:val="24"/>
          <w:lang w:val="ru-RU"/>
        </w:rPr>
      </w:pPr>
    </w:p>
    <w:p w14:paraId="58374CD3" w14:textId="02047698" w:rsidR="0054271F" w:rsidRPr="0054271F" w:rsidRDefault="0054271F" w:rsidP="0054271F">
      <w:pPr>
        <w:spacing w:line="237" w:lineRule="auto"/>
        <w:ind w:firstLine="567"/>
        <w:jc w:val="both"/>
        <w:rPr>
          <w:b/>
          <w:sz w:val="24"/>
          <w:lang w:val="ru-RU"/>
        </w:rPr>
      </w:pPr>
      <w:r w:rsidRPr="0054271F">
        <w:rPr>
          <w:b/>
          <w:sz w:val="24"/>
          <w:lang w:val="ru-RU"/>
        </w:rPr>
        <w:t>4.6 Действия и мероприятия для эффективного проведения отзыва</w:t>
      </w:r>
    </w:p>
    <w:p w14:paraId="667673DB" w14:textId="77777777" w:rsidR="0054271F" w:rsidRDefault="0054271F" w:rsidP="0054271F">
      <w:pPr>
        <w:spacing w:line="237" w:lineRule="auto"/>
        <w:ind w:firstLine="567"/>
        <w:jc w:val="both"/>
        <w:rPr>
          <w:sz w:val="24"/>
          <w:lang w:val="ru-RU"/>
        </w:rPr>
      </w:pPr>
    </w:p>
    <w:p w14:paraId="5C8B1A09" w14:textId="66321FC1" w:rsidR="0054271F" w:rsidRPr="0054271F" w:rsidRDefault="0054271F" w:rsidP="0054271F">
      <w:pPr>
        <w:spacing w:line="237" w:lineRule="auto"/>
        <w:ind w:firstLine="567"/>
        <w:jc w:val="both"/>
        <w:rPr>
          <w:sz w:val="24"/>
          <w:lang w:val="ru-RU"/>
        </w:rPr>
      </w:pPr>
      <w:r>
        <w:rPr>
          <w:sz w:val="24"/>
          <w:lang w:val="ru-RU"/>
        </w:rPr>
        <w:t xml:space="preserve">4.6.1 </w:t>
      </w:r>
      <w:r w:rsidRPr="0054271F">
        <w:rPr>
          <w:sz w:val="24"/>
          <w:lang w:val="ru-RU"/>
        </w:rPr>
        <w:t>Изготовитель или уполномоченного изготовителя при принятии решения о проведении отзыва транспортных средств:</w:t>
      </w:r>
    </w:p>
    <w:p w14:paraId="5F72ADE0" w14:textId="58F59BEF" w:rsidR="0054271F" w:rsidRPr="0054271F" w:rsidRDefault="0054271F" w:rsidP="0054271F">
      <w:pPr>
        <w:spacing w:line="237" w:lineRule="auto"/>
        <w:ind w:firstLine="567"/>
        <w:jc w:val="both"/>
        <w:rPr>
          <w:sz w:val="24"/>
          <w:lang w:val="ru-RU"/>
        </w:rPr>
      </w:pPr>
      <w:r>
        <w:rPr>
          <w:sz w:val="24"/>
          <w:lang w:val="ru-RU"/>
        </w:rPr>
        <w:t xml:space="preserve">1. </w:t>
      </w:r>
      <w:r w:rsidRPr="0054271F">
        <w:rPr>
          <w:sz w:val="24"/>
          <w:lang w:val="ru-RU"/>
        </w:rPr>
        <w:t>Устанавливает уровень риска при эксплуатации каждого транспортного средства подлежащего отзыву.</w:t>
      </w:r>
    </w:p>
    <w:p w14:paraId="4D8545B6" w14:textId="44B505FE" w:rsidR="0054271F" w:rsidRPr="0054271F" w:rsidRDefault="0054271F" w:rsidP="0054271F">
      <w:pPr>
        <w:spacing w:line="237" w:lineRule="auto"/>
        <w:ind w:firstLine="567"/>
        <w:jc w:val="both"/>
        <w:rPr>
          <w:sz w:val="24"/>
          <w:lang w:val="ru-RU"/>
        </w:rPr>
      </w:pPr>
      <w:r>
        <w:rPr>
          <w:sz w:val="24"/>
          <w:lang w:val="ru-RU"/>
        </w:rPr>
        <w:t xml:space="preserve">2. </w:t>
      </w:r>
      <w:r w:rsidRPr="0054271F">
        <w:rPr>
          <w:sz w:val="24"/>
          <w:lang w:val="ru-RU"/>
        </w:rPr>
        <w:t xml:space="preserve">Составляет список транспортных средств (VIN номера), достоверные контактные данные владельцев которых есть в наличии у него или сервисных центров.  </w:t>
      </w:r>
    </w:p>
    <w:p w14:paraId="0CD04112" w14:textId="3C9E2DCC" w:rsidR="0054271F" w:rsidRPr="0054271F" w:rsidRDefault="0054271F" w:rsidP="0054271F">
      <w:pPr>
        <w:spacing w:line="237" w:lineRule="auto"/>
        <w:ind w:firstLine="567"/>
        <w:jc w:val="both"/>
        <w:rPr>
          <w:sz w:val="24"/>
          <w:lang w:val="ru-RU"/>
        </w:rPr>
      </w:pPr>
      <w:r w:rsidRPr="0054271F">
        <w:rPr>
          <w:sz w:val="24"/>
          <w:lang w:val="ru-RU"/>
        </w:rPr>
        <w:t>3</w:t>
      </w:r>
      <w:r>
        <w:rPr>
          <w:sz w:val="24"/>
          <w:lang w:val="ru-RU"/>
        </w:rPr>
        <w:t xml:space="preserve">. </w:t>
      </w:r>
      <w:r w:rsidRPr="0054271F">
        <w:rPr>
          <w:sz w:val="24"/>
          <w:lang w:val="ru-RU"/>
        </w:rPr>
        <w:t>При отсутствии контактных данных владельцев формирует запрос в уполномоченный орган в сфере обеспечения информационной безопасности о необходимости предоставления ему контактных данных владельцев транспортных средств, подлежащих отзыву;</w:t>
      </w:r>
    </w:p>
    <w:p w14:paraId="2C5CFCDF" w14:textId="0FE21186" w:rsidR="0054271F" w:rsidRPr="0054271F" w:rsidRDefault="0054271F" w:rsidP="0054271F">
      <w:pPr>
        <w:spacing w:line="237" w:lineRule="auto"/>
        <w:ind w:firstLine="567"/>
        <w:jc w:val="both"/>
        <w:rPr>
          <w:sz w:val="24"/>
          <w:lang w:val="ru-RU"/>
        </w:rPr>
      </w:pPr>
      <w:r>
        <w:rPr>
          <w:sz w:val="24"/>
          <w:lang w:val="ru-RU"/>
        </w:rPr>
        <w:t xml:space="preserve">4. </w:t>
      </w:r>
      <w:r w:rsidRPr="0054271F">
        <w:rPr>
          <w:sz w:val="24"/>
          <w:lang w:val="ru-RU"/>
        </w:rPr>
        <w:t>Определяет суммарное количество транспортных средств по VIN номерам, которые потенциально могут быть приглашены на корректирующие действия в сервисные центры;</w:t>
      </w:r>
    </w:p>
    <w:p w14:paraId="065DCCBC" w14:textId="43CDF403" w:rsidR="0054271F" w:rsidRPr="0054271F" w:rsidRDefault="0054271F" w:rsidP="0054271F">
      <w:pPr>
        <w:spacing w:line="237" w:lineRule="auto"/>
        <w:ind w:firstLine="567"/>
        <w:jc w:val="both"/>
        <w:rPr>
          <w:sz w:val="24"/>
          <w:lang w:val="ru-RU"/>
        </w:rPr>
      </w:pPr>
      <w:r>
        <w:rPr>
          <w:sz w:val="24"/>
          <w:lang w:val="ru-RU"/>
        </w:rPr>
        <w:t xml:space="preserve">5. </w:t>
      </w:r>
      <w:r w:rsidRPr="0054271F">
        <w:rPr>
          <w:sz w:val="24"/>
          <w:lang w:val="ru-RU"/>
        </w:rPr>
        <w:t>Определяет количество транспортных средств по VIN номерам, контактные данные владельцев которых недостоверны и нет возможности их уведомить, а также количество транспортных средств, снятых с учета государственной регистрации транспортных средств.</w:t>
      </w:r>
    </w:p>
    <w:p w14:paraId="5783F3FB" w14:textId="79675AEA" w:rsidR="0054271F" w:rsidRPr="0054271F" w:rsidRDefault="0054271F" w:rsidP="0054271F">
      <w:pPr>
        <w:spacing w:line="237" w:lineRule="auto"/>
        <w:ind w:firstLine="567"/>
        <w:jc w:val="both"/>
        <w:rPr>
          <w:sz w:val="24"/>
          <w:lang w:val="ru-RU"/>
        </w:rPr>
      </w:pPr>
      <w:r w:rsidRPr="0054271F">
        <w:rPr>
          <w:sz w:val="24"/>
          <w:lang w:val="ru-RU"/>
        </w:rPr>
        <w:t>6.</w:t>
      </w:r>
      <w:r>
        <w:rPr>
          <w:sz w:val="24"/>
          <w:lang w:val="ru-RU"/>
        </w:rPr>
        <w:t xml:space="preserve"> </w:t>
      </w:r>
      <w:r w:rsidRPr="0054271F">
        <w:rPr>
          <w:sz w:val="24"/>
          <w:lang w:val="ru-RU"/>
        </w:rPr>
        <w:t>Формирует график очередности проведения корректирующих действий транспортных средств в зависимости от уровня риска и технической возможности сервисных центров.</w:t>
      </w:r>
    </w:p>
    <w:p w14:paraId="7C33BA0C" w14:textId="6C3FC1B8" w:rsidR="0054271F" w:rsidRPr="0054271F" w:rsidRDefault="0054271F" w:rsidP="0054271F">
      <w:pPr>
        <w:spacing w:line="237" w:lineRule="auto"/>
        <w:ind w:firstLine="567"/>
        <w:jc w:val="both"/>
        <w:rPr>
          <w:sz w:val="24"/>
          <w:lang w:val="ru-RU"/>
        </w:rPr>
      </w:pPr>
      <w:r w:rsidRPr="0054271F">
        <w:rPr>
          <w:sz w:val="24"/>
          <w:lang w:val="ru-RU"/>
        </w:rPr>
        <w:t xml:space="preserve">7. Сообщает уполномоченному органу в области технического регулирования о начале отзыва и предоставляет перечень VIN номеров для размещения информации на их государственном сайте. </w:t>
      </w:r>
    </w:p>
    <w:p w14:paraId="677564B4" w14:textId="6D79005A" w:rsidR="0054271F" w:rsidRPr="0054271F" w:rsidRDefault="0054271F" w:rsidP="0054271F">
      <w:pPr>
        <w:spacing w:line="237" w:lineRule="auto"/>
        <w:ind w:firstLine="567"/>
        <w:jc w:val="both"/>
        <w:rPr>
          <w:sz w:val="24"/>
          <w:lang w:val="ru-RU"/>
        </w:rPr>
      </w:pPr>
      <w:r w:rsidRPr="0054271F">
        <w:rPr>
          <w:sz w:val="24"/>
          <w:lang w:val="ru-RU"/>
        </w:rPr>
        <w:t>8.</w:t>
      </w:r>
      <w:r>
        <w:rPr>
          <w:sz w:val="24"/>
          <w:lang w:val="ru-RU"/>
        </w:rPr>
        <w:t xml:space="preserve"> </w:t>
      </w:r>
      <w:r w:rsidRPr="0054271F">
        <w:rPr>
          <w:sz w:val="24"/>
          <w:lang w:val="ru-RU"/>
        </w:rPr>
        <w:t xml:space="preserve">Уполномоченный представитель изготовителя переводит все материалы, </w:t>
      </w:r>
      <w:r w:rsidRPr="0054271F">
        <w:rPr>
          <w:sz w:val="24"/>
          <w:lang w:val="ru-RU"/>
        </w:rPr>
        <w:lastRenderedPageBreak/>
        <w:t>относящиеся к проведению корректирующих действий на русский и государственный языки.</w:t>
      </w:r>
    </w:p>
    <w:p w14:paraId="1DA54175" w14:textId="67123E8B" w:rsidR="0054271F" w:rsidRPr="0054271F" w:rsidRDefault="0054271F" w:rsidP="0054271F">
      <w:pPr>
        <w:spacing w:line="237" w:lineRule="auto"/>
        <w:ind w:firstLine="567"/>
        <w:jc w:val="both"/>
        <w:rPr>
          <w:sz w:val="24"/>
          <w:lang w:val="ru-RU"/>
        </w:rPr>
      </w:pPr>
      <w:r w:rsidRPr="0054271F">
        <w:rPr>
          <w:sz w:val="24"/>
          <w:lang w:val="ru-RU"/>
        </w:rPr>
        <w:t>9.</w:t>
      </w:r>
      <w:r>
        <w:rPr>
          <w:sz w:val="24"/>
          <w:lang w:val="ru-RU"/>
        </w:rPr>
        <w:t xml:space="preserve"> </w:t>
      </w:r>
      <w:r w:rsidRPr="0054271F">
        <w:rPr>
          <w:sz w:val="24"/>
          <w:lang w:val="ru-RU"/>
        </w:rPr>
        <w:t xml:space="preserve">Уполномоченный представитель изготовителя заказывает необходимые детали и запасные части (автокомпоненты) для корректирующих действий по данному отзыву. Доставка запасных частей занимает определенное время, в зависимости от их наличия на складах изготовителей. </w:t>
      </w:r>
    </w:p>
    <w:p w14:paraId="67CCE6D7" w14:textId="2E67EB58" w:rsidR="0054271F" w:rsidRPr="0054271F" w:rsidRDefault="0054271F" w:rsidP="0054271F">
      <w:pPr>
        <w:spacing w:line="237" w:lineRule="auto"/>
        <w:ind w:firstLine="567"/>
        <w:jc w:val="both"/>
        <w:rPr>
          <w:sz w:val="24"/>
          <w:lang w:val="ru-RU"/>
        </w:rPr>
      </w:pPr>
      <w:r w:rsidRPr="0054271F">
        <w:rPr>
          <w:sz w:val="24"/>
          <w:lang w:val="ru-RU"/>
        </w:rPr>
        <w:t>10.</w:t>
      </w:r>
      <w:r>
        <w:rPr>
          <w:sz w:val="24"/>
          <w:lang w:val="ru-RU"/>
        </w:rPr>
        <w:t xml:space="preserve"> </w:t>
      </w:r>
      <w:r w:rsidRPr="0054271F">
        <w:rPr>
          <w:sz w:val="24"/>
          <w:lang w:val="ru-RU"/>
        </w:rPr>
        <w:t>После поступления запасных частей уполномоченный представитель изготовителя сообщает информацию о начале проведения отзыва всем сервисным центрам, с предоставлением всей необходимой документацией (списки VIN номеров, контактные данные владельцев, необходимое количество запасных частей для обеспечения начала корректирующих действий в сервисных центрах)</w:t>
      </w:r>
    </w:p>
    <w:p w14:paraId="3AC0AEEE" w14:textId="5212F903" w:rsidR="0054271F" w:rsidRPr="0054271F" w:rsidRDefault="0054271F" w:rsidP="0054271F">
      <w:pPr>
        <w:spacing w:line="237" w:lineRule="auto"/>
        <w:ind w:firstLine="567"/>
        <w:jc w:val="both"/>
        <w:rPr>
          <w:sz w:val="24"/>
          <w:lang w:val="ru-RU"/>
        </w:rPr>
      </w:pPr>
      <w:r w:rsidRPr="0054271F">
        <w:rPr>
          <w:sz w:val="24"/>
          <w:lang w:val="ru-RU"/>
        </w:rPr>
        <w:t>11.</w:t>
      </w:r>
      <w:r>
        <w:rPr>
          <w:sz w:val="24"/>
          <w:lang w:val="ru-RU"/>
        </w:rPr>
        <w:t xml:space="preserve"> </w:t>
      </w:r>
      <w:r w:rsidRPr="0054271F">
        <w:rPr>
          <w:sz w:val="24"/>
          <w:lang w:val="ru-RU"/>
        </w:rPr>
        <w:t>Уполномоченный представитель изготовителя совместно с сервисными центрами определяют распределение по сервисным центрам для проведения корректирующих действий транспортных средств, в зависимости от местонахождения транспортных средств и технического оснащения сервисных центров. Контактные данные сервисного центра указываются в оповещении для удобства владельцам транспортных средств.</w:t>
      </w:r>
    </w:p>
    <w:p w14:paraId="0D03BEB9" w14:textId="69524F03" w:rsidR="0054271F" w:rsidRPr="0054271F" w:rsidRDefault="0054271F" w:rsidP="0054271F">
      <w:pPr>
        <w:spacing w:line="237" w:lineRule="auto"/>
        <w:ind w:firstLine="567"/>
        <w:jc w:val="both"/>
        <w:rPr>
          <w:sz w:val="24"/>
          <w:lang w:val="ru-RU"/>
        </w:rPr>
      </w:pPr>
      <w:r w:rsidRPr="0054271F">
        <w:rPr>
          <w:sz w:val="24"/>
          <w:lang w:val="ru-RU"/>
        </w:rPr>
        <w:t>12.</w:t>
      </w:r>
      <w:r>
        <w:rPr>
          <w:sz w:val="24"/>
          <w:lang w:val="ru-RU"/>
        </w:rPr>
        <w:t xml:space="preserve"> </w:t>
      </w:r>
      <w:r w:rsidRPr="0054271F">
        <w:rPr>
          <w:sz w:val="24"/>
          <w:lang w:val="ru-RU"/>
        </w:rPr>
        <w:t>Уполномоченный представитель изготовителя направляет в уполномоченный орган в сфере обеспечения информационной безопасности информацию об отзыве, для размещения информации на Портале «открытые данные» и для отметки их в государственной базе данных.</w:t>
      </w:r>
    </w:p>
    <w:p w14:paraId="63B88603" w14:textId="000418D3" w:rsidR="0054271F" w:rsidRPr="0054271F" w:rsidRDefault="0054271F" w:rsidP="0054271F">
      <w:pPr>
        <w:spacing w:line="237" w:lineRule="auto"/>
        <w:ind w:firstLine="567"/>
        <w:jc w:val="both"/>
        <w:rPr>
          <w:sz w:val="24"/>
          <w:lang w:val="ru-RU"/>
        </w:rPr>
      </w:pPr>
      <w:r w:rsidRPr="0054271F">
        <w:rPr>
          <w:sz w:val="24"/>
          <w:lang w:val="ru-RU"/>
        </w:rPr>
        <w:t>13.</w:t>
      </w:r>
      <w:r>
        <w:rPr>
          <w:sz w:val="24"/>
          <w:lang w:val="ru-RU"/>
        </w:rPr>
        <w:t xml:space="preserve"> </w:t>
      </w:r>
      <w:r w:rsidRPr="0054271F">
        <w:rPr>
          <w:sz w:val="24"/>
          <w:lang w:val="ru-RU"/>
        </w:rPr>
        <w:t>Уполномоченный представитель изготовителя направляет в уполномоченный орган по обеспечению безопасности дорожного движения информацию о необходимости ограничения эксплуатации транспортных средств, непредоставленных для корректирующих действий, в зависимости от уровня риска</w:t>
      </w:r>
    </w:p>
    <w:p w14:paraId="6CD98311" w14:textId="4DF44AD2" w:rsidR="0054271F" w:rsidRPr="0054271F" w:rsidRDefault="0054271F" w:rsidP="0054271F">
      <w:pPr>
        <w:spacing w:line="237" w:lineRule="auto"/>
        <w:ind w:firstLine="567"/>
        <w:jc w:val="both"/>
        <w:rPr>
          <w:sz w:val="24"/>
          <w:lang w:val="ru-RU"/>
        </w:rPr>
      </w:pPr>
      <w:r>
        <w:rPr>
          <w:sz w:val="24"/>
          <w:lang w:val="ru-RU"/>
        </w:rPr>
        <w:t xml:space="preserve">4.6.2 </w:t>
      </w:r>
      <w:r w:rsidRPr="0054271F">
        <w:rPr>
          <w:sz w:val="24"/>
          <w:lang w:val="ru-RU"/>
        </w:rPr>
        <w:t>Действия уполномоченных органов с момента получения сообщения от изготовителей о начале проведения отзыва:</w:t>
      </w:r>
    </w:p>
    <w:p w14:paraId="6F860554" w14:textId="7F366CEA" w:rsidR="0054271F" w:rsidRPr="0054271F" w:rsidRDefault="0054271F" w:rsidP="0054271F">
      <w:pPr>
        <w:spacing w:line="237" w:lineRule="auto"/>
        <w:ind w:firstLine="567"/>
        <w:jc w:val="both"/>
        <w:rPr>
          <w:sz w:val="24"/>
          <w:lang w:val="ru-RU"/>
        </w:rPr>
      </w:pPr>
      <w:r w:rsidRPr="0054271F">
        <w:rPr>
          <w:sz w:val="24"/>
          <w:lang w:val="ru-RU"/>
        </w:rPr>
        <w:t>1.</w:t>
      </w:r>
      <w:r>
        <w:rPr>
          <w:sz w:val="24"/>
          <w:lang w:val="ru-RU"/>
        </w:rPr>
        <w:t xml:space="preserve"> </w:t>
      </w:r>
      <w:r w:rsidRPr="0054271F">
        <w:rPr>
          <w:sz w:val="24"/>
          <w:lang w:val="ru-RU"/>
        </w:rPr>
        <w:t>Уполномоченный орган в области технического регулирования размещает на своем государственном сайте информацию об отзыве. Информация об отзыве публикуется уполномоченным органом в области технического регулирования в строгом соответствии с предоставленным содержанием текста от уполномоченного представителя изготовителя.</w:t>
      </w:r>
    </w:p>
    <w:p w14:paraId="038765EC" w14:textId="1CAC001A" w:rsidR="0054271F" w:rsidRPr="0054271F" w:rsidRDefault="0054271F" w:rsidP="0054271F">
      <w:pPr>
        <w:spacing w:line="237" w:lineRule="auto"/>
        <w:ind w:firstLine="567"/>
        <w:jc w:val="both"/>
        <w:rPr>
          <w:sz w:val="24"/>
          <w:lang w:val="ru-RU"/>
        </w:rPr>
      </w:pPr>
      <w:r w:rsidRPr="0054271F">
        <w:rPr>
          <w:sz w:val="24"/>
          <w:lang w:val="ru-RU"/>
        </w:rPr>
        <w:t>2.</w:t>
      </w:r>
      <w:r>
        <w:rPr>
          <w:sz w:val="24"/>
          <w:lang w:val="ru-RU"/>
        </w:rPr>
        <w:t xml:space="preserve"> </w:t>
      </w:r>
      <w:r w:rsidRPr="0054271F">
        <w:rPr>
          <w:sz w:val="24"/>
          <w:lang w:val="ru-RU"/>
        </w:rPr>
        <w:t>Уполномоченный орган в сфере обеспечения информационной безопасности, по запросу изготовителя или уполномоченного представителя изготовителя, предоставляет ему контактные данные владельцев транспортных средств, для их своевременного оповещения. Если транспортное средство не зарегистрировано в государственной базе регистрации транспортных средств (либо снято с регистрации), то уполномоченный орган сообщает об этом.</w:t>
      </w:r>
    </w:p>
    <w:p w14:paraId="7C5DD2B1" w14:textId="608F2F78" w:rsidR="0054271F" w:rsidRPr="0054271F" w:rsidRDefault="0054271F" w:rsidP="0054271F">
      <w:pPr>
        <w:spacing w:line="237" w:lineRule="auto"/>
        <w:ind w:firstLine="567"/>
        <w:jc w:val="both"/>
        <w:rPr>
          <w:sz w:val="24"/>
          <w:lang w:val="ru-RU"/>
        </w:rPr>
      </w:pPr>
      <w:r w:rsidRPr="0054271F">
        <w:rPr>
          <w:sz w:val="24"/>
          <w:lang w:val="ru-RU"/>
        </w:rPr>
        <w:t>3.</w:t>
      </w:r>
      <w:r>
        <w:rPr>
          <w:sz w:val="24"/>
          <w:lang w:val="ru-RU"/>
        </w:rPr>
        <w:t xml:space="preserve"> </w:t>
      </w:r>
      <w:r w:rsidRPr="0054271F">
        <w:rPr>
          <w:sz w:val="24"/>
          <w:lang w:val="ru-RU"/>
        </w:rPr>
        <w:t>Уполномоченный орган в сфере обеспечения информационной безопасности размещает на Портале «открытые данные» информацию об отзыве и список по VIN номеров транспортных средствах подлежащих отзыву, а также отмечает в государственной базе данных владельцев транспортных средств, подлежащих отзыву.</w:t>
      </w:r>
    </w:p>
    <w:p w14:paraId="3668C6D7" w14:textId="240E7CD0" w:rsidR="0054271F" w:rsidRPr="0054271F" w:rsidRDefault="0054271F" w:rsidP="0054271F">
      <w:pPr>
        <w:spacing w:line="237" w:lineRule="auto"/>
        <w:ind w:firstLine="567"/>
        <w:jc w:val="both"/>
        <w:rPr>
          <w:sz w:val="24"/>
          <w:lang w:val="ru-RU"/>
        </w:rPr>
      </w:pPr>
      <w:r w:rsidRPr="0054271F">
        <w:rPr>
          <w:sz w:val="24"/>
          <w:lang w:val="ru-RU"/>
        </w:rPr>
        <w:t>4.</w:t>
      </w:r>
      <w:r>
        <w:rPr>
          <w:sz w:val="24"/>
          <w:lang w:val="ru-RU"/>
        </w:rPr>
        <w:t xml:space="preserve"> </w:t>
      </w:r>
      <w:r w:rsidRPr="0054271F">
        <w:rPr>
          <w:sz w:val="24"/>
          <w:lang w:val="ru-RU"/>
        </w:rPr>
        <w:t>В зависимости от уровня риска, уполномоченный орган по обеспечению безопасности дорожного движения устанавливает ограничение на эксплуатацию транспортных средств, по списку VIN номеров транспортных средств, непредоставленных для корректирующих действий.</w:t>
      </w:r>
    </w:p>
    <w:p w14:paraId="73D8E301" w14:textId="77777777" w:rsidR="0054271F" w:rsidRPr="0054271F" w:rsidRDefault="0054271F" w:rsidP="0054271F">
      <w:pPr>
        <w:spacing w:line="237" w:lineRule="auto"/>
        <w:ind w:firstLine="567"/>
        <w:jc w:val="both"/>
        <w:rPr>
          <w:sz w:val="24"/>
          <w:lang w:val="ru-RU"/>
        </w:rPr>
      </w:pPr>
    </w:p>
    <w:p w14:paraId="62897FE4" w14:textId="41A9FD62" w:rsidR="0054271F" w:rsidRPr="0054271F" w:rsidRDefault="0054271F" w:rsidP="0054271F">
      <w:pPr>
        <w:spacing w:line="237" w:lineRule="auto"/>
        <w:ind w:firstLine="567"/>
        <w:jc w:val="both"/>
        <w:rPr>
          <w:b/>
          <w:sz w:val="24"/>
          <w:lang w:val="ru-RU"/>
        </w:rPr>
      </w:pPr>
      <w:r w:rsidRPr="0054271F">
        <w:rPr>
          <w:b/>
          <w:sz w:val="24"/>
          <w:lang w:val="ru-RU"/>
        </w:rPr>
        <w:t>5 Установление уровня риска</w:t>
      </w:r>
    </w:p>
    <w:p w14:paraId="7CE17876" w14:textId="77777777" w:rsidR="0054271F" w:rsidRDefault="0054271F" w:rsidP="0054271F">
      <w:pPr>
        <w:spacing w:line="237" w:lineRule="auto"/>
        <w:ind w:firstLine="567"/>
        <w:jc w:val="both"/>
        <w:rPr>
          <w:sz w:val="24"/>
          <w:lang w:val="ru-RU"/>
        </w:rPr>
      </w:pPr>
    </w:p>
    <w:p w14:paraId="4FFC48A3" w14:textId="16DED015" w:rsidR="0054271F" w:rsidRPr="0054271F" w:rsidRDefault="0054271F" w:rsidP="0054271F">
      <w:pPr>
        <w:spacing w:line="237" w:lineRule="auto"/>
        <w:ind w:firstLine="567"/>
        <w:jc w:val="both"/>
        <w:rPr>
          <w:sz w:val="24"/>
          <w:lang w:val="ru-RU"/>
        </w:rPr>
      </w:pPr>
      <w:r w:rsidRPr="0054271F">
        <w:rPr>
          <w:sz w:val="24"/>
          <w:lang w:val="ru-RU"/>
        </w:rPr>
        <w:t>Процесс установления степени риска включает следующие этапы поочередно:</w:t>
      </w:r>
    </w:p>
    <w:p w14:paraId="1C7B63E4" w14:textId="75C3E65B" w:rsidR="0054271F" w:rsidRPr="0054271F" w:rsidRDefault="0054271F" w:rsidP="0054271F">
      <w:pPr>
        <w:spacing w:line="237" w:lineRule="auto"/>
        <w:ind w:firstLine="567"/>
        <w:jc w:val="both"/>
        <w:rPr>
          <w:sz w:val="24"/>
          <w:lang w:val="ru-RU"/>
        </w:rPr>
      </w:pPr>
      <w:r w:rsidRPr="0054271F">
        <w:rPr>
          <w:sz w:val="24"/>
          <w:lang w:val="ru-RU"/>
        </w:rPr>
        <w:t>1)</w:t>
      </w:r>
      <w:r>
        <w:rPr>
          <w:sz w:val="24"/>
          <w:lang w:val="ru-RU"/>
        </w:rPr>
        <w:t xml:space="preserve"> </w:t>
      </w:r>
      <w:r w:rsidRPr="0054271F">
        <w:rPr>
          <w:sz w:val="24"/>
          <w:lang w:val="ru-RU"/>
        </w:rPr>
        <w:t>установление объектов риска;</w:t>
      </w:r>
    </w:p>
    <w:p w14:paraId="44B3F107" w14:textId="2BB285E2" w:rsidR="0054271F" w:rsidRPr="0054271F" w:rsidRDefault="0054271F" w:rsidP="0054271F">
      <w:pPr>
        <w:spacing w:line="237" w:lineRule="auto"/>
        <w:ind w:firstLine="567"/>
        <w:jc w:val="both"/>
        <w:rPr>
          <w:sz w:val="24"/>
          <w:lang w:val="ru-RU"/>
        </w:rPr>
      </w:pPr>
      <w:r w:rsidRPr="0054271F">
        <w:rPr>
          <w:sz w:val="24"/>
          <w:lang w:val="ru-RU"/>
        </w:rPr>
        <w:t>2)</w:t>
      </w:r>
      <w:r>
        <w:rPr>
          <w:sz w:val="24"/>
          <w:lang w:val="ru-RU"/>
        </w:rPr>
        <w:t xml:space="preserve"> </w:t>
      </w:r>
      <w:r w:rsidRPr="0054271F">
        <w:rPr>
          <w:sz w:val="24"/>
          <w:lang w:val="ru-RU"/>
        </w:rPr>
        <w:t>идентификация опасных событий;</w:t>
      </w:r>
    </w:p>
    <w:p w14:paraId="46327328" w14:textId="5FB4604C" w:rsidR="0054271F" w:rsidRPr="0054271F" w:rsidRDefault="0054271F" w:rsidP="0054271F">
      <w:pPr>
        <w:spacing w:line="237" w:lineRule="auto"/>
        <w:ind w:firstLine="567"/>
        <w:jc w:val="both"/>
        <w:rPr>
          <w:sz w:val="24"/>
          <w:lang w:val="ru-RU"/>
        </w:rPr>
      </w:pPr>
      <w:r w:rsidRPr="0054271F">
        <w:rPr>
          <w:sz w:val="24"/>
          <w:lang w:val="ru-RU"/>
        </w:rPr>
        <w:lastRenderedPageBreak/>
        <w:t>3)</w:t>
      </w:r>
      <w:r>
        <w:rPr>
          <w:sz w:val="24"/>
          <w:lang w:val="ru-RU"/>
        </w:rPr>
        <w:t xml:space="preserve"> </w:t>
      </w:r>
      <w:r w:rsidRPr="0054271F">
        <w:rPr>
          <w:sz w:val="24"/>
          <w:lang w:val="ru-RU"/>
        </w:rPr>
        <w:t>оценка тяжести опасных событий;</w:t>
      </w:r>
    </w:p>
    <w:p w14:paraId="1878A8AA" w14:textId="67F0A5D5" w:rsidR="0054271F" w:rsidRPr="0054271F" w:rsidRDefault="0054271F" w:rsidP="0054271F">
      <w:pPr>
        <w:spacing w:line="237" w:lineRule="auto"/>
        <w:ind w:firstLine="567"/>
        <w:jc w:val="both"/>
        <w:rPr>
          <w:sz w:val="24"/>
          <w:lang w:val="ru-RU"/>
        </w:rPr>
      </w:pPr>
      <w:r w:rsidRPr="0054271F">
        <w:rPr>
          <w:sz w:val="24"/>
          <w:lang w:val="ru-RU"/>
        </w:rPr>
        <w:t>4)</w:t>
      </w:r>
      <w:r>
        <w:rPr>
          <w:sz w:val="24"/>
          <w:lang w:val="ru-RU"/>
        </w:rPr>
        <w:t xml:space="preserve"> </w:t>
      </w:r>
      <w:r w:rsidRPr="0054271F">
        <w:rPr>
          <w:sz w:val="24"/>
          <w:lang w:val="ru-RU"/>
        </w:rPr>
        <w:t xml:space="preserve">оценка вероятности опасных событий; </w:t>
      </w:r>
    </w:p>
    <w:p w14:paraId="67EB4125" w14:textId="37DD88B3" w:rsidR="0054271F" w:rsidRPr="0054271F" w:rsidRDefault="0054271F" w:rsidP="0054271F">
      <w:pPr>
        <w:spacing w:line="237" w:lineRule="auto"/>
        <w:ind w:firstLine="567"/>
        <w:jc w:val="both"/>
        <w:rPr>
          <w:sz w:val="24"/>
          <w:lang w:val="ru-RU"/>
        </w:rPr>
      </w:pPr>
      <w:r w:rsidRPr="0054271F">
        <w:rPr>
          <w:sz w:val="24"/>
          <w:lang w:val="ru-RU"/>
        </w:rPr>
        <w:t>5)</w:t>
      </w:r>
      <w:r>
        <w:rPr>
          <w:sz w:val="24"/>
          <w:lang w:val="ru-RU"/>
        </w:rPr>
        <w:t xml:space="preserve"> </w:t>
      </w:r>
      <w:r w:rsidRPr="0054271F">
        <w:rPr>
          <w:sz w:val="24"/>
          <w:lang w:val="ru-RU"/>
        </w:rPr>
        <w:t>определение уровня риска.</w:t>
      </w:r>
    </w:p>
    <w:p w14:paraId="472F1BE8" w14:textId="77777777" w:rsidR="0054271F" w:rsidRPr="0054271F" w:rsidRDefault="0054271F" w:rsidP="0054271F">
      <w:pPr>
        <w:spacing w:line="237" w:lineRule="auto"/>
        <w:ind w:firstLine="567"/>
        <w:jc w:val="both"/>
        <w:rPr>
          <w:sz w:val="24"/>
          <w:lang w:val="ru-RU"/>
        </w:rPr>
      </w:pPr>
    </w:p>
    <w:p w14:paraId="5C35F603" w14:textId="77EA9AB6" w:rsidR="0054271F" w:rsidRPr="0054271F" w:rsidRDefault="0054271F" w:rsidP="0054271F">
      <w:pPr>
        <w:spacing w:line="237" w:lineRule="auto"/>
        <w:ind w:firstLine="567"/>
        <w:jc w:val="both"/>
        <w:rPr>
          <w:b/>
          <w:sz w:val="24"/>
          <w:lang w:val="ru-RU"/>
        </w:rPr>
      </w:pPr>
      <w:r w:rsidRPr="0054271F">
        <w:rPr>
          <w:b/>
          <w:sz w:val="24"/>
          <w:lang w:val="ru-RU"/>
        </w:rPr>
        <w:t>5.1 Установление объектов риска</w:t>
      </w:r>
    </w:p>
    <w:p w14:paraId="62E3A4F9" w14:textId="77777777" w:rsidR="0054271F" w:rsidRDefault="0054271F" w:rsidP="0054271F">
      <w:pPr>
        <w:spacing w:line="237" w:lineRule="auto"/>
        <w:ind w:firstLine="567"/>
        <w:jc w:val="both"/>
        <w:rPr>
          <w:sz w:val="24"/>
          <w:lang w:val="ru-RU"/>
        </w:rPr>
      </w:pPr>
    </w:p>
    <w:p w14:paraId="1D2BAC6E" w14:textId="47A6BE69" w:rsidR="0054271F" w:rsidRPr="0054271F" w:rsidRDefault="0054271F" w:rsidP="0054271F">
      <w:pPr>
        <w:spacing w:line="237" w:lineRule="auto"/>
        <w:ind w:firstLine="567"/>
        <w:jc w:val="both"/>
        <w:rPr>
          <w:sz w:val="24"/>
          <w:lang w:val="ru-RU"/>
        </w:rPr>
      </w:pPr>
      <w:r w:rsidRPr="0054271F">
        <w:rPr>
          <w:sz w:val="24"/>
          <w:lang w:val="ru-RU"/>
        </w:rPr>
        <w:t>Под объектами риска понимают партию транспортных средств, являющихся источниками риска.</w:t>
      </w:r>
    </w:p>
    <w:p w14:paraId="2F82BB8C" w14:textId="77777777" w:rsidR="0054271F" w:rsidRPr="0054271F" w:rsidRDefault="0054271F" w:rsidP="0054271F">
      <w:pPr>
        <w:spacing w:line="237" w:lineRule="auto"/>
        <w:ind w:firstLine="567"/>
        <w:jc w:val="both"/>
        <w:rPr>
          <w:sz w:val="24"/>
          <w:lang w:val="ru-RU"/>
        </w:rPr>
      </w:pPr>
      <w:r w:rsidRPr="0054271F">
        <w:rPr>
          <w:sz w:val="24"/>
          <w:lang w:val="ru-RU"/>
        </w:rPr>
        <w:t>В случае, если риск вызван конструктивными особенностями транспортных средств объектами риска являются все транспортные средства, имеющие данную конструктивную особенность.</w:t>
      </w:r>
    </w:p>
    <w:p w14:paraId="4561BD8E" w14:textId="77777777" w:rsidR="0054271F" w:rsidRPr="0054271F" w:rsidRDefault="0054271F" w:rsidP="0054271F">
      <w:pPr>
        <w:spacing w:line="237" w:lineRule="auto"/>
        <w:ind w:firstLine="567"/>
        <w:jc w:val="both"/>
        <w:rPr>
          <w:sz w:val="24"/>
          <w:lang w:val="ru-RU"/>
        </w:rPr>
      </w:pPr>
      <w:r w:rsidRPr="0054271F">
        <w:rPr>
          <w:sz w:val="24"/>
          <w:lang w:val="ru-RU"/>
        </w:rPr>
        <w:t>В случае, если риск вызван особенностями производства транспортных средств, объектами риска являются все транспортные средства, изготовленные с применением данного производственного процесса.</w:t>
      </w:r>
    </w:p>
    <w:p w14:paraId="51B1C64E" w14:textId="77777777" w:rsidR="0054271F" w:rsidRPr="0054271F" w:rsidRDefault="0054271F" w:rsidP="0054271F">
      <w:pPr>
        <w:spacing w:line="237" w:lineRule="auto"/>
        <w:ind w:firstLine="567"/>
        <w:jc w:val="both"/>
        <w:rPr>
          <w:sz w:val="24"/>
          <w:lang w:val="ru-RU"/>
        </w:rPr>
      </w:pPr>
      <w:r w:rsidRPr="0054271F">
        <w:rPr>
          <w:sz w:val="24"/>
          <w:lang w:val="ru-RU"/>
        </w:rPr>
        <w:t>В случае, если риск вызван неправильным информированием потребителя о безопасном использовании продукции, объектами риска являются все транспортные средства с применением данной информации.</w:t>
      </w:r>
    </w:p>
    <w:p w14:paraId="4FD29364" w14:textId="77777777" w:rsidR="0054271F" w:rsidRDefault="0054271F" w:rsidP="0054271F">
      <w:pPr>
        <w:spacing w:line="237" w:lineRule="auto"/>
        <w:ind w:firstLine="567"/>
        <w:jc w:val="both"/>
        <w:rPr>
          <w:sz w:val="24"/>
          <w:lang w:val="ru-RU"/>
        </w:rPr>
      </w:pPr>
    </w:p>
    <w:p w14:paraId="2C117062" w14:textId="11F3C4D3" w:rsidR="0054271F" w:rsidRPr="0054271F" w:rsidRDefault="0054271F" w:rsidP="0054271F">
      <w:pPr>
        <w:spacing w:line="237" w:lineRule="auto"/>
        <w:ind w:firstLine="567"/>
        <w:jc w:val="both"/>
        <w:rPr>
          <w:b/>
          <w:sz w:val="24"/>
          <w:lang w:val="ru-RU"/>
        </w:rPr>
      </w:pPr>
      <w:r w:rsidRPr="0054271F">
        <w:rPr>
          <w:b/>
          <w:sz w:val="24"/>
          <w:lang w:val="ru-RU"/>
        </w:rPr>
        <w:t>5.2 Идентификация опасных событий</w:t>
      </w:r>
    </w:p>
    <w:p w14:paraId="1B3F1731" w14:textId="77777777" w:rsidR="0054271F" w:rsidRDefault="0054271F" w:rsidP="0054271F">
      <w:pPr>
        <w:spacing w:line="237" w:lineRule="auto"/>
        <w:ind w:firstLine="567"/>
        <w:jc w:val="both"/>
        <w:rPr>
          <w:sz w:val="24"/>
          <w:lang w:val="ru-RU"/>
        </w:rPr>
      </w:pPr>
    </w:p>
    <w:p w14:paraId="34113578" w14:textId="566FD4AF" w:rsidR="0054271F" w:rsidRPr="0054271F" w:rsidRDefault="0054271F" w:rsidP="0054271F">
      <w:pPr>
        <w:spacing w:line="237" w:lineRule="auto"/>
        <w:ind w:firstLine="567"/>
        <w:jc w:val="both"/>
        <w:rPr>
          <w:sz w:val="24"/>
          <w:lang w:val="ru-RU"/>
        </w:rPr>
      </w:pPr>
      <w:r w:rsidRPr="0054271F">
        <w:rPr>
          <w:sz w:val="24"/>
          <w:lang w:val="ru-RU"/>
        </w:rPr>
        <w:t>При идентификации опасных событий учитывают случившиеся или вероятные события за весь жизненный цикл транспортного средства с момента выпуска в обращение как приведшие к причинению вреда, так и события или ситуации, которые могли привести к причинению вреда.</w:t>
      </w:r>
    </w:p>
    <w:p w14:paraId="133D1C94" w14:textId="305F7E5D" w:rsidR="0054271F" w:rsidRPr="0054271F" w:rsidRDefault="0054271F" w:rsidP="0054271F">
      <w:pPr>
        <w:spacing w:line="237" w:lineRule="auto"/>
        <w:ind w:firstLine="567"/>
        <w:jc w:val="both"/>
        <w:rPr>
          <w:sz w:val="24"/>
          <w:lang w:val="ru-RU"/>
        </w:rPr>
      </w:pPr>
      <w:r w:rsidRPr="0054271F">
        <w:rPr>
          <w:sz w:val="24"/>
          <w:lang w:val="ru-RU"/>
        </w:rPr>
        <w:t xml:space="preserve">Идентификацию опасных событий проводят системно с использованием соответствующих методов, например, анализа дерева отказов, анализа видов и последствий отказов, анализа опасностей и работоспособности систем. </w:t>
      </w:r>
    </w:p>
    <w:p w14:paraId="2A7E2765" w14:textId="77777777" w:rsidR="0054271F" w:rsidRPr="0054271F" w:rsidRDefault="0054271F" w:rsidP="0054271F">
      <w:pPr>
        <w:spacing w:line="237" w:lineRule="auto"/>
        <w:ind w:firstLine="567"/>
        <w:jc w:val="both"/>
        <w:rPr>
          <w:sz w:val="24"/>
          <w:lang w:val="ru-RU"/>
        </w:rPr>
      </w:pPr>
      <w:r w:rsidRPr="0054271F">
        <w:rPr>
          <w:sz w:val="24"/>
          <w:lang w:val="ru-RU"/>
        </w:rPr>
        <w:t>Опасные события определяют для соответствующих комбинаций эксплуатационных ситуаций и опасностей.</w:t>
      </w:r>
    </w:p>
    <w:p w14:paraId="44BA0810" w14:textId="77777777" w:rsidR="0054271F" w:rsidRPr="0054271F" w:rsidRDefault="0054271F" w:rsidP="0054271F">
      <w:pPr>
        <w:spacing w:line="237" w:lineRule="auto"/>
        <w:ind w:firstLine="567"/>
        <w:jc w:val="both"/>
        <w:rPr>
          <w:sz w:val="24"/>
          <w:lang w:val="ru-RU"/>
        </w:rPr>
      </w:pPr>
      <w:r w:rsidRPr="0054271F">
        <w:rPr>
          <w:sz w:val="24"/>
          <w:lang w:val="ru-RU"/>
        </w:rPr>
        <w:t>Если отказы на уровне транспортного средства вызывают потерю нескольких функций, то при анализе ситуации и процедуре выявления опасности рассматривают результирующие опасные события из-за неправильного поведения всего транспортного средства</w:t>
      </w:r>
    </w:p>
    <w:p w14:paraId="114D1BA3" w14:textId="77777777" w:rsidR="0054271F" w:rsidRDefault="0054271F" w:rsidP="0054271F">
      <w:pPr>
        <w:spacing w:line="237" w:lineRule="auto"/>
        <w:ind w:firstLine="567"/>
        <w:jc w:val="both"/>
        <w:rPr>
          <w:sz w:val="24"/>
          <w:lang w:val="ru-RU"/>
        </w:rPr>
      </w:pPr>
    </w:p>
    <w:p w14:paraId="2FD41465" w14:textId="2B68E598" w:rsidR="0054271F" w:rsidRPr="0054271F" w:rsidRDefault="0054271F" w:rsidP="0054271F">
      <w:pPr>
        <w:spacing w:line="237" w:lineRule="auto"/>
        <w:ind w:firstLine="567"/>
        <w:jc w:val="both"/>
        <w:rPr>
          <w:b/>
          <w:sz w:val="24"/>
          <w:lang w:val="ru-RU"/>
        </w:rPr>
      </w:pPr>
      <w:r w:rsidRPr="0054271F">
        <w:rPr>
          <w:b/>
          <w:sz w:val="24"/>
          <w:lang w:val="ru-RU"/>
        </w:rPr>
        <w:t>5.3 При установлении тяжести опасных событий используют три уровня: высокий, средний и низкий</w:t>
      </w:r>
    </w:p>
    <w:p w14:paraId="311C8A3B" w14:textId="77777777" w:rsidR="0054271F" w:rsidRPr="0054271F" w:rsidRDefault="0054271F" w:rsidP="0054271F">
      <w:pPr>
        <w:spacing w:line="237" w:lineRule="auto"/>
        <w:ind w:firstLine="567"/>
        <w:jc w:val="both"/>
        <w:rPr>
          <w:sz w:val="24"/>
          <w:lang w:val="ru-RU"/>
        </w:rPr>
      </w:pPr>
    </w:p>
    <w:p w14:paraId="69A48105" w14:textId="761F4493" w:rsidR="0054271F" w:rsidRDefault="0054271F" w:rsidP="0054271F">
      <w:pPr>
        <w:spacing w:line="237" w:lineRule="auto"/>
        <w:ind w:firstLine="567"/>
        <w:jc w:val="both"/>
        <w:rPr>
          <w:sz w:val="24"/>
          <w:lang w:val="ru-RU"/>
        </w:rPr>
      </w:pPr>
      <w:r w:rsidRPr="0054271F">
        <w:rPr>
          <w:sz w:val="24"/>
          <w:lang w:val="ru-RU"/>
        </w:rPr>
        <w:t>Рекомендуемая классификация уровней тяжести опасных событий в зависимости от характера рисков и проявлений опасных событий приведена в таблице 1.</w:t>
      </w:r>
    </w:p>
    <w:p w14:paraId="79593DDB" w14:textId="16A863F5" w:rsidR="0054271F" w:rsidRDefault="0054271F" w:rsidP="00642934">
      <w:pPr>
        <w:spacing w:line="237" w:lineRule="auto"/>
        <w:ind w:firstLine="567"/>
        <w:jc w:val="both"/>
        <w:rPr>
          <w:sz w:val="24"/>
          <w:lang w:val="ru-RU"/>
        </w:rPr>
      </w:pPr>
    </w:p>
    <w:p w14:paraId="2C11FFC0" w14:textId="72E7BF57" w:rsidR="0054271F" w:rsidRPr="00102368" w:rsidRDefault="00102368" w:rsidP="00102368">
      <w:pPr>
        <w:spacing w:line="237" w:lineRule="auto"/>
        <w:jc w:val="center"/>
        <w:rPr>
          <w:b/>
          <w:sz w:val="24"/>
          <w:lang w:val="ru-RU"/>
        </w:rPr>
      </w:pPr>
      <w:r w:rsidRPr="00102368">
        <w:rPr>
          <w:b/>
          <w:sz w:val="24"/>
          <w:lang w:val="ru-RU"/>
        </w:rPr>
        <w:t>Таблица 1 — Рекомендуемая классификация уровней тяжести опасных событий</w:t>
      </w:r>
    </w:p>
    <w:p w14:paraId="334A726E" w14:textId="175111DD" w:rsidR="0054271F" w:rsidRDefault="0054271F" w:rsidP="00642934">
      <w:pPr>
        <w:spacing w:line="237" w:lineRule="auto"/>
        <w:ind w:firstLine="567"/>
        <w:jc w:val="both"/>
        <w:rPr>
          <w:sz w:val="12"/>
          <w:lang w:val="ru-RU"/>
        </w:rPr>
      </w:pPr>
    </w:p>
    <w:tbl>
      <w:tblPr>
        <w:tblStyle w:val="ad"/>
        <w:tblW w:w="0" w:type="auto"/>
        <w:tblLook w:val="04A0" w:firstRow="1" w:lastRow="0" w:firstColumn="1" w:lastColumn="0" w:noHBand="0" w:noVBand="1"/>
      </w:tblPr>
      <w:tblGrid>
        <w:gridCol w:w="1129"/>
        <w:gridCol w:w="2127"/>
        <w:gridCol w:w="3260"/>
        <w:gridCol w:w="2832"/>
      </w:tblGrid>
      <w:tr w:rsidR="002E096B" w:rsidRPr="002E096B" w14:paraId="2424D5C9" w14:textId="77777777" w:rsidTr="0024372C">
        <w:tc>
          <w:tcPr>
            <w:tcW w:w="1129" w:type="dxa"/>
            <w:vMerge w:val="restart"/>
            <w:vAlign w:val="center"/>
          </w:tcPr>
          <w:p w14:paraId="7FD162CC" w14:textId="27B4B459" w:rsidR="002E096B" w:rsidRPr="002E096B" w:rsidRDefault="002E096B" w:rsidP="0024372C">
            <w:pPr>
              <w:spacing w:line="237" w:lineRule="auto"/>
              <w:jc w:val="center"/>
              <w:rPr>
                <w:sz w:val="20"/>
                <w:szCs w:val="20"/>
                <w:lang w:val="ru-RU"/>
              </w:rPr>
            </w:pPr>
            <w:r w:rsidRPr="00102368">
              <w:rPr>
                <w:color w:val="000000"/>
                <w:sz w:val="20"/>
                <w:szCs w:val="24"/>
                <w:lang w:val="ru-RU" w:eastAsia="ru-RU"/>
              </w:rPr>
              <w:t>Уровень т</w:t>
            </w:r>
            <w:r w:rsidRPr="00102368">
              <w:rPr>
                <w:sz w:val="20"/>
                <w:szCs w:val="24"/>
                <w:lang w:val="ru-RU" w:eastAsia="ru-RU"/>
              </w:rPr>
              <w:t>яжести опасных событий</w:t>
            </w:r>
          </w:p>
        </w:tc>
        <w:tc>
          <w:tcPr>
            <w:tcW w:w="8219" w:type="dxa"/>
            <w:gridSpan w:val="3"/>
          </w:tcPr>
          <w:p w14:paraId="486C9D03" w14:textId="77777777" w:rsidR="002E096B" w:rsidRDefault="002E096B" w:rsidP="002E096B">
            <w:pPr>
              <w:spacing w:line="237" w:lineRule="auto"/>
              <w:jc w:val="center"/>
              <w:rPr>
                <w:color w:val="000000"/>
                <w:sz w:val="20"/>
                <w:szCs w:val="24"/>
                <w:lang w:val="ru-RU" w:eastAsia="ru-RU"/>
              </w:rPr>
            </w:pPr>
            <w:r w:rsidRPr="00102368">
              <w:rPr>
                <w:color w:val="000000"/>
                <w:sz w:val="20"/>
                <w:szCs w:val="24"/>
                <w:lang w:val="ru-RU" w:eastAsia="ru-RU"/>
              </w:rPr>
              <w:t>Характер риска</w:t>
            </w:r>
          </w:p>
          <w:p w14:paraId="6BCCA00C" w14:textId="77777777" w:rsidR="002E096B" w:rsidRPr="002E096B" w:rsidRDefault="002E096B" w:rsidP="002E096B">
            <w:pPr>
              <w:spacing w:line="237" w:lineRule="auto"/>
              <w:jc w:val="center"/>
              <w:rPr>
                <w:sz w:val="20"/>
                <w:szCs w:val="20"/>
                <w:lang w:val="ru-RU"/>
              </w:rPr>
            </w:pPr>
          </w:p>
        </w:tc>
      </w:tr>
      <w:tr w:rsidR="002E096B" w:rsidRPr="002E096B" w14:paraId="58561A21" w14:textId="77777777" w:rsidTr="002E096B">
        <w:tc>
          <w:tcPr>
            <w:tcW w:w="1129" w:type="dxa"/>
            <w:vMerge/>
          </w:tcPr>
          <w:p w14:paraId="342A4960" w14:textId="77777777" w:rsidR="002E096B" w:rsidRPr="002E096B" w:rsidRDefault="002E096B" w:rsidP="00642934">
            <w:pPr>
              <w:spacing w:line="237" w:lineRule="auto"/>
              <w:jc w:val="both"/>
              <w:rPr>
                <w:sz w:val="20"/>
                <w:szCs w:val="20"/>
                <w:lang w:val="ru-RU"/>
              </w:rPr>
            </w:pPr>
          </w:p>
        </w:tc>
        <w:tc>
          <w:tcPr>
            <w:tcW w:w="2127" w:type="dxa"/>
          </w:tcPr>
          <w:p w14:paraId="56594898" w14:textId="77777777" w:rsidR="002E096B" w:rsidRDefault="002E096B" w:rsidP="0024372C">
            <w:pPr>
              <w:spacing w:line="237" w:lineRule="auto"/>
              <w:jc w:val="center"/>
              <w:rPr>
                <w:color w:val="000000"/>
                <w:sz w:val="20"/>
                <w:szCs w:val="24"/>
                <w:lang w:val="ru-RU" w:eastAsia="ru-RU"/>
              </w:rPr>
            </w:pPr>
            <w:r w:rsidRPr="00102368">
              <w:rPr>
                <w:color w:val="000000"/>
                <w:sz w:val="20"/>
                <w:szCs w:val="24"/>
                <w:lang w:val="ru-RU" w:eastAsia="ru-RU"/>
              </w:rPr>
              <w:t>Риски совершения д</w:t>
            </w:r>
            <w:r w:rsidRPr="00102368">
              <w:rPr>
                <w:sz w:val="20"/>
                <w:szCs w:val="24"/>
                <w:lang w:val="ru-RU" w:eastAsia="ru-RU"/>
              </w:rPr>
              <w:t xml:space="preserve">орожно- транспортного происшествия </w:t>
            </w:r>
            <w:r w:rsidRPr="00102368">
              <w:rPr>
                <w:color w:val="000000"/>
                <w:sz w:val="20"/>
                <w:szCs w:val="24"/>
                <w:lang w:val="ru-RU" w:eastAsia="ru-RU"/>
              </w:rPr>
              <w:t>из-за несовершенства</w:t>
            </w:r>
            <w:r>
              <w:rPr>
                <w:color w:val="000000"/>
                <w:sz w:val="20"/>
                <w:szCs w:val="24"/>
                <w:lang w:val="ru-RU" w:eastAsia="ru-RU"/>
              </w:rPr>
              <w:t>,</w:t>
            </w:r>
            <w:r w:rsidRPr="00102368">
              <w:rPr>
                <w:color w:val="000000"/>
                <w:sz w:val="20"/>
                <w:szCs w:val="24"/>
                <w:lang w:val="ru-RU" w:eastAsia="ru-RU"/>
              </w:rPr>
              <w:t xml:space="preserve"> отсутствия</w:t>
            </w:r>
            <w:r>
              <w:rPr>
                <w:color w:val="000000"/>
                <w:sz w:val="20"/>
                <w:szCs w:val="24"/>
                <w:lang w:val="ru-RU" w:eastAsia="ru-RU"/>
              </w:rPr>
              <w:t xml:space="preserve"> </w:t>
            </w:r>
            <w:r w:rsidRPr="00102368">
              <w:rPr>
                <w:color w:val="000000"/>
                <w:sz w:val="20"/>
                <w:szCs w:val="24"/>
                <w:lang w:val="ru-RU" w:eastAsia="ru-RU"/>
              </w:rPr>
              <w:t>или отказа отдельных</w:t>
            </w:r>
            <w:r>
              <w:rPr>
                <w:color w:val="000000"/>
                <w:sz w:val="20"/>
                <w:szCs w:val="24"/>
                <w:lang w:val="ru-RU" w:eastAsia="ru-RU"/>
              </w:rPr>
              <w:t xml:space="preserve"> </w:t>
            </w:r>
            <w:r w:rsidRPr="00102368">
              <w:rPr>
                <w:color w:val="000000"/>
                <w:sz w:val="20"/>
                <w:szCs w:val="24"/>
                <w:lang w:val="ru-RU" w:eastAsia="ru-RU"/>
              </w:rPr>
              <w:t>элементов</w:t>
            </w:r>
          </w:p>
          <w:p w14:paraId="554DBB0B" w14:textId="459544FF" w:rsidR="002E096B" w:rsidRPr="002E096B" w:rsidRDefault="002E096B" w:rsidP="0024372C">
            <w:pPr>
              <w:spacing w:line="237" w:lineRule="auto"/>
              <w:jc w:val="center"/>
              <w:rPr>
                <w:sz w:val="20"/>
                <w:szCs w:val="20"/>
                <w:lang w:val="ru-RU"/>
              </w:rPr>
            </w:pPr>
            <w:r>
              <w:rPr>
                <w:color w:val="000000"/>
                <w:sz w:val="20"/>
                <w:szCs w:val="24"/>
                <w:lang w:val="ru-RU" w:eastAsia="ru-RU"/>
              </w:rPr>
              <w:t>к</w:t>
            </w:r>
            <w:r w:rsidRPr="00102368">
              <w:rPr>
                <w:color w:val="000000"/>
                <w:sz w:val="20"/>
                <w:szCs w:val="24"/>
                <w:lang w:val="ru-RU" w:eastAsia="ru-RU"/>
              </w:rPr>
              <w:t>онструкции</w:t>
            </w:r>
          </w:p>
        </w:tc>
        <w:tc>
          <w:tcPr>
            <w:tcW w:w="3260" w:type="dxa"/>
          </w:tcPr>
          <w:p w14:paraId="220D86AA" w14:textId="0A84B917" w:rsidR="002E096B" w:rsidRPr="002E096B" w:rsidRDefault="002E096B" w:rsidP="0024372C">
            <w:pPr>
              <w:spacing w:line="237" w:lineRule="auto"/>
              <w:jc w:val="center"/>
              <w:rPr>
                <w:sz w:val="20"/>
                <w:szCs w:val="20"/>
                <w:lang w:val="ru-RU"/>
              </w:rPr>
            </w:pPr>
            <w:r w:rsidRPr="00102368">
              <w:rPr>
                <w:color w:val="000000"/>
                <w:sz w:val="20"/>
                <w:szCs w:val="24"/>
                <w:lang w:val="ru-RU" w:eastAsia="ru-RU"/>
              </w:rPr>
              <w:t>Риски наступления серьезного вреда в результате д</w:t>
            </w:r>
            <w:r w:rsidRPr="00102368">
              <w:rPr>
                <w:sz w:val="20"/>
                <w:szCs w:val="24"/>
                <w:lang w:val="ru-RU" w:eastAsia="ru-RU"/>
              </w:rPr>
              <w:t>орожно-транспортного происшествия</w:t>
            </w:r>
          </w:p>
        </w:tc>
        <w:tc>
          <w:tcPr>
            <w:tcW w:w="2832" w:type="dxa"/>
          </w:tcPr>
          <w:p w14:paraId="7BF3F049" w14:textId="13194FAD" w:rsidR="002E096B" w:rsidRPr="002E096B" w:rsidRDefault="002E096B" w:rsidP="0024372C">
            <w:pPr>
              <w:spacing w:line="237" w:lineRule="auto"/>
              <w:jc w:val="center"/>
              <w:rPr>
                <w:sz w:val="20"/>
                <w:szCs w:val="20"/>
                <w:lang w:val="ru-RU"/>
              </w:rPr>
            </w:pPr>
            <w:r w:rsidRPr="00102368">
              <w:rPr>
                <w:color w:val="000000"/>
                <w:sz w:val="20"/>
                <w:szCs w:val="24"/>
                <w:lang w:val="ru-RU" w:eastAsia="ru-RU"/>
              </w:rPr>
              <w:t>Риски загрязнения окружающей среды, риски нанесения вреда здоровью людей вследствие срабатывания систем безопасности транспортного средства, включая случаи</w:t>
            </w:r>
            <w:r>
              <w:rPr>
                <w:color w:val="000000"/>
                <w:sz w:val="20"/>
                <w:szCs w:val="24"/>
                <w:lang w:val="ru-RU" w:eastAsia="ru-RU"/>
              </w:rPr>
              <w:t xml:space="preserve"> </w:t>
            </w:r>
            <w:r w:rsidRPr="00102368">
              <w:rPr>
                <w:color w:val="000000"/>
                <w:sz w:val="20"/>
                <w:szCs w:val="24"/>
                <w:lang w:val="ru-RU" w:eastAsia="ru-RU"/>
              </w:rPr>
              <w:t>нештатного срабатывания,</w:t>
            </w:r>
          </w:p>
        </w:tc>
      </w:tr>
    </w:tbl>
    <w:p w14:paraId="1C271937" w14:textId="5837D9A6" w:rsidR="002E096B" w:rsidRDefault="002E096B" w:rsidP="00642934">
      <w:pPr>
        <w:spacing w:line="237" w:lineRule="auto"/>
        <w:ind w:firstLine="567"/>
        <w:jc w:val="both"/>
        <w:rPr>
          <w:sz w:val="12"/>
          <w:lang w:val="ru-RU"/>
        </w:rPr>
      </w:pPr>
    </w:p>
    <w:p w14:paraId="71A58A1F" w14:textId="77777777" w:rsidR="002E096B" w:rsidRPr="002E096B" w:rsidRDefault="002E096B" w:rsidP="00642934">
      <w:pPr>
        <w:spacing w:line="237" w:lineRule="auto"/>
        <w:ind w:firstLine="567"/>
        <w:jc w:val="both"/>
        <w:rPr>
          <w:sz w:val="12"/>
          <w:lang w:val="ru-RU"/>
        </w:rPr>
      </w:pPr>
    </w:p>
    <w:tbl>
      <w:tblPr>
        <w:tblW w:w="0" w:type="auto"/>
        <w:jc w:val="center"/>
        <w:tblCellMar>
          <w:top w:w="28" w:type="dxa"/>
          <w:left w:w="28" w:type="dxa"/>
          <w:bottom w:w="28" w:type="dxa"/>
          <w:right w:w="28" w:type="dxa"/>
        </w:tblCellMar>
        <w:tblLook w:val="0000" w:firstRow="0" w:lastRow="0" w:firstColumn="0" w:lastColumn="0" w:noHBand="0" w:noVBand="0"/>
      </w:tblPr>
      <w:tblGrid>
        <w:gridCol w:w="824"/>
        <w:gridCol w:w="2500"/>
        <w:gridCol w:w="3142"/>
        <w:gridCol w:w="2882"/>
      </w:tblGrid>
      <w:tr w:rsidR="00102368" w:rsidRPr="00102368" w14:paraId="1B3ADA07" w14:textId="77777777" w:rsidTr="00C536CC">
        <w:trPr>
          <w:jc w:val="center"/>
        </w:trPr>
        <w:tc>
          <w:tcPr>
            <w:tcW w:w="0" w:type="auto"/>
            <w:vMerge w:val="restart"/>
            <w:tcBorders>
              <w:top w:val="single" w:sz="4" w:space="0" w:color="auto"/>
              <w:left w:val="single" w:sz="4" w:space="0" w:color="auto"/>
              <w:bottom w:val="double" w:sz="4" w:space="0" w:color="auto"/>
              <w:right w:val="nil"/>
            </w:tcBorders>
            <w:shd w:val="clear" w:color="auto" w:fill="FFFFFF"/>
          </w:tcPr>
          <w:p w14:paraId="4513B7F1" w14:textId="77777777" w:rsidR="00102368" w:rsidRPr="00102368" w:rsidRDefault="00102368" w:rsidP="00102368">
            <w:pPr>
              <w:autoSpaceDE/>
              <w:autoSpaceDN/>
              <w:jc w:val="center"/>
              <w:rPr>
                <w:sz w:val="20"/>
                <w:szCs w:val="24"/>
                <w:lang w:val="ru-RU" w:eastAsia="ru-RU"/>
              </w:rPr>
            </w:pPr>
          </w:p>
        </w:tc>
        <w:tc>
          <w:tcPr>
            <w:tcW w:w="2500" w:type="dxa"/>
            <w:tcBorders>
              <w:top w:val="single" w:sz="4" w:space="0" w:color="auto"/>
              <w:left w:val="single" w:sz="4" w:space="0" w:color="auto"/>
              <w:bottom w:val="nil"/>
              <w:right w:val="nil"/>
            </w:tcBorders>
            <w:shd w:val="clear" w:color="auto" w:fill="FFFFFF"/>
          </w:tcPr>
          <w:p w14:paraId="20847F21" w14:textId="6367E879" w:rsidR="00102368" w:rsidRPr="00102368" w:rsidRDefault="00102368" w:rsidP="00102368">
            <w:pPr>
              <w:autoSpaceDE/>
              <w:autoSpaceDN/>
              <w:spacing w:line="269" w:lineRule="auto"/>
              <w:jc w:val="center"/>
              <w:rPr>
                <w:sz w:val="20"/>
                <w:szCs w:val="24"/>
                <w:lang w:val="ru-RU" w:eastAsia="ru-RU"/>
              </w:rPr>
            </w:pPr>
            <w:r w:rsidRPr="00102368">
              <w:rPr>
                <w:color w:val="000000"/>
                <w:sz w:val="20"/>
                <w:szCs w:val="24"/>
                <w:lang w:val="ru-RU" w:eastAsia="ru-RU"/>
              </w:rPr>
              <w:t>транспортного средства, влияющего на способность водителя выполнять надлежащим образом свои функции по управлению транспортным средством</w:t>
            </w:r>
          </w:p>
        </w:tc>
        <w:tc>
          <w:tcPr>
            <w:tcW w:w="3142" w:type="dxa"/>
            <w:tcBorders>
              <w:top w:val="single" w:sz="4" w:space="0" w:color="auto"/>
              <w:left w:val="single" w:sz="4" w:space="0" w:color="auto"/>
              <w:bottom w:val="nil"/>
              <w:right w:val="nil"/>
            </w:tcBorders>
            <w:shd w:val="clear" w:color="auto" w:fill="FFFFFF"/>
          </w:tcPr>
          <w:p w14:paraId="160DE204" w14:textId="1B4CCBCA" w:rsidR="00102368" w:rsidRPr="00102368" w:rsidRDefault="00102368" w:rsidP="00102368">
            <w:pPr>
              <w:autoSpaceDE/>
              <w:autoSpaceDN/>
              <w:spacing w:line="269" w:lineRule="auto"/>
              <w:jc w:val="center"/>
              <w:rPr>
                <w:sz w:val="20"/>
                <w:szCs w:val="24"/>
                <w:lang w:val="ru-RU" w:eastAsia="ru-RU"/>
              </w:rPr>
            </w:pPr>
          </w:p>
        </w:tc>
        <w:tc>
          <w:tcPr>
            <w:tcW w:w="0" w:type="auto"/>
            <w:tcBorders>
              <w:top w:val="single" w:sz="4" w:space="0" w:color="auto"/>
              <w:left w:val="single" w:sz="4" w:space="0" w:color="auto"/>
              <w:bottom w:val="nil"/>
              <w:right w:val="single" w:sz="4" w:space="0" w:color="auto"/>
            </w:tcBorders>
            <w:shd w:val="clear" w:color="auto" w:fill="FFFFFF"/>
          </w:tcPr>
          <w:p w14:paraId="2DA482CE" w14:textId="3F2C2E74" w:rsidR="00102368" w:rsidRPr="00102368" w:rsidRDefault="00102368" w:rsidP="00102368">
            <w:pPr>
              <w:autoSpaceDE/>
              <w:autoSpaceDN/>
              <w:spacing w:line="271" w:lineRule="auto"/>
              <w:jc w:val="center"/>
              <w:rPr>
                <w:sz w:val="20"/>
                <w:szCs w:val="24"/>
                <w:lang w:val="ru-RU" w:eastAsia="ru-RU"/>
              </w:rPr>
            </w:pPr>
            <w:r w:rsidRPr="00102368">
              <w:rPr>
                <w:color w:val="000000"/>
                <w:sz w:val="20"/>
                <w:szCs w:val="24"/>
                <w:lang w:val="ru-RU" w:eastAsia="ru-RU"/>
              </w:rPr>
              <w:t xml:space="preserve">риски нанесения вреда здоровью людей, не связанные с </w:t>
            </w:r>
            <w:proofErr w:type="spellStart"/>
            <w:r w:rsidRPr="00102368">
              <w:rPr>
                <w:color w:val="000000"/>
                <w:sz w:val="20"/>
                <w:szCs w:val="24"/>
                <w:lang w:val="ru-RU" w:eastAsia="ru-RU"/>
              </w:rPr>
              <w:t>д</w:t>
            </w:r>
            <w:r w:rsidRPr="00102368">
              <w:rPr>
                <w:sz w:val="20"/>
                <w:szCs w:val="24"/>
                <w:lang w:val="ru-RU" w:eastAsia="ru-RU"/>
              </w:rPr>
              <w:t>орожно</w:t>
            </w:r>
            <w:proofErr w:type="spellEnd"/>
            <w:r w:rsidRPr="00102368">
              <w:rPr>
                <w:sz w:val="20"/>
                <w:szCs w:val="24"/>
                <w:lang w:val="ru-RU" w:eastAsia="ru-RU"/>
              </w:rPr>
              <w:t xml:space="preserve"> -транспортным происшествием</w:t>
            </w:r>
            <w:r w:rsidRPr="00102368">
              <w:rPr>
                <w:color w:val="000000"/>
                <w:sz w:val="20"/>
                <w:szCs w:val="24"/>
                <w:lang w:val="ru-RU" w:eastAsia="ru-RU"/>
              </w:rPr>
              <w:t>: риски нанесения вреда имуществу</w:t>
            </w:r>
          </w:p>
        </w:tc>
      </w:tr>
      <w:tr w:rsidR="00102368" w:rsidRPr="00102368" w14:paraId="4F6F0E45" w14:textId="77777777" w:rsidTr="00102368">
        <w:trPr>
          <w:trHeight w:hRule="exact" w:val="342"/>
          <w:jc w:val="center"/>
        </w:trPr>
        <w:tc>
          <w:tcPr>
            <w:tcW w:w="0" w:type="auto"/>
            <w:vMerge/>
            <w:tcBorders>
              <w:top w:val="nil"/>
              <w:left w:val="single" w:sz="4" w:space="0" w:color="auto"/>
              <w:bottom w:val="double" w:sz="4" w:space="0" w:color="auto"/>
              <w:right w:val="nil"/>
            </w:tcBorders>
            <w:shd w:val="clear" w:color="auto" w:fill="FFFFFF"/>
          </w:tcPr>
          <w:p w14:paraId="3BCAF311" w14:textId="77777777" w:rsidR="00102368" w:rsidRPr="00102368" w:rsidRDefault="00102368" w:rsidP="00102368">
            <w:pPr>
              <w:autoSpaceDE/>
              <w:autoSpaceDN/>
              <w:spacing w:line="271" w:lineRule="auto"/>
              <w:jc w:val="center"/>
              <w:rPr>
                <w:sz w:val="20"/>
                <w:szCs w:val="24"/>
                <w:lang w:val="ru-RU" w:eastAsia="ru-RU"/>
              </w:rPr>
            </w:pPr>
          </w:p>
        </w:tc>
        <w:tc>
          <w:tcPr>
            <w:tcW w:w="0" w:type="auto"/>
            <w:gridSpan w:val="3"/>
            <w:tcBorders>
              <w:top w:val="single" w:sz="4" w:space="0" w:color="auto"/>
              <w:left w:val="single" w:sz="4" w:space="0" w:color="auto"/>
              <w:bottom w:val="double" w:sz="4" w:space="0" w:color="auto"/>
              <w:right w:val="single" w:sz="4" w:space="0" w:color="auto"/>
            </w:tcBorders>
            <w:shd w:val="clear" w:color="auto" w:fill="FFFFFF"/>
          </w:tcPr>
          <w:p w14:paraId="73DBB9AD" w14:textId="77777777" w:rsidR="00102368" w:rsidRPr="00102368" w:rsidRDefault="00102368" w:rsidP="00102368">
            <w:pPr>
              <w:autoSpaceDE/>
              <w:autoSpaceDN/>
              <w:jc w:val="center"/>
              <w:rPr>
                <w:sz w:val="20"/>
                <w:szCs w:val="24"/>
                <w:lang w:val="ru-RU" w:eastAsia="ru-RU"/>
              </w:rPr>
            </w:pPr>
            <w:r w:rsidRPr="00102368">
              <w:rPr>
                <w:color w:val="000000"/>
                <w:sz w:val="20"/>
                <w:szCs w:val="24"/>
                <w:lang w:val="ru-RU" w:eastAsia="ru-RU"/>
              </w:rPr>
              <w:t>Проявление опасного события</w:t>
            </w:r>
          </w:p>
        </w:tc>
      </w:tr>
      <w:tr w:rsidR="00102368" w:rsidRPr="00102368" w14:paraId="2FCEB2E4" w14:textId="77777777" w:rsidTr="00102368">
        <w:trPr>
          <w:jc w:val="center"/>
        </w:trPr>
        <w:tc>
          <w:tcPr>
            <w:tcW w:w="0" w:type="auto"/>
            <w:tcBorders>
              <w:top w:val="double" w:sz="4" w:space="0" w:color="auto"/>
              <w:left w:val="single" w:sz="4" w:space="0" w:color="auto"/>
              <w:bottom w:val="nil"/>
              <w:right w:val="nil"/>
            </w:tcBorders>
            <w:shd w:val="clear" w:color="auto" w:fill="FFFFFF"/>
          </w:tcPr>
          <w:p w14:paraId="7283409C" w14:textId="77777777" w:rsidR="00102368" w:rsidRPr="00102368" w:rsidRDefault="00102368" w:rsidP="00102368">
            <w:pPr>
              <w:autoSpaceDE/>
              <w:autoSpaceDN/>
              <w:rPr>
                <w:sz w:val="20"/>
                <w:szCs w:val="24"/>
                <w:lang w:val="ru-RU" w:eastAsia="ru-RU"/>
              </w:rPr>
            </w:pPr>
            <w:r w:rsidRPr="00102368">
              <w:rPr>
                <w:color w:val="000000"/>
                <w:sz w:val="20"/>
                <w:szCs w:val="24"/>
                <w:lang w:val="ru-RU" w:eastAsia="ru-RU"/>
              </w:rPr>
              <w:t>Высокий</w:t>
            </w:r>
          </w:p>
        </w:tc>
        <w:tc>
          <w:tcPr>
            <w:tcW w:w="2500" w:type="dxa"/>
            <w:tcBorders>
              <w:top w:val="double" w:sz="4" w:space="0" w:color="auto"/>
              <w:left w:val="single" w:sz="4" w:space="0" w:color="auto"/>
              <w:bottom w:val="nil"/>
              <w:right w:val="nil"/>
            </w:tcBorders>
            <w:shd w:val="clear" w:color="auto" w:fill="FFFFFF"/>
          </w:tcPr>
          <w:p w14:paraId="30528ED1" w14:textId="77777777" w:rsidR="00102368" w:rsidRPr="00102368" w:rsidRDefault="00102368" w:rsidP="00102368">
            <w:pPr>
              <w:autoSpaceDE/>
              <w:autoSpaceDN/>
              <w:spacing w:line="283" w:lineRule="auto"/>
              <w:jc w:val="both"/>
              <w:rPr>
                <w:sz w:val="20"/>
                <w:szCs w:val="24"/>
                <w:lang w:val="ru-RU" w:eastAsia="ru-RU"/>
              </w:rPr>
            </w:pPr>
            <w:r w:rsidRPr="00102368">
              <w:rPr>
                <w:color w:val="000000"/>
                <w:sz w:val="20"/>
                <w:szCs w:val="24"/>
                <w:lang w:val="ru-RU" w:eastAsia="ru-RU"/>
              </w:rPr>
              <w:t>Потеря контроля за транспортным средством с высоким риском нанесения травм</w:t>
            </w:r>
          </w:p>
        </w:tc>
        <w:tc>
          <w:tcPr>
            <w:tcW w:w="3142" w:type="dxa"/>
            <w:tcBorders>
              <w:top w:val="double" w:sz="4" w:space="0" w:color="auto"/>
              <w:left w:val="single" w:sz="4" w:space="0" w:color="auto"/>
              <w:bottom w:val="nil"/>
              <w:right w:val="nil"/>
            </w:tcBorders>
            <w:shd w:val="clear" w:color="auto" w:fill="FFFFFF"/>
          </w:tcPr>
          <w:p w14:paraId="6A3DC25D" w14:textId="77777777" w:rsidR="00102368" w:rsidRPr="00102368" w:rsidRDefault="00102368" w:rsidP="00102368">
            <w:pPr>
              <w:autoSpaceDE/>
              <w:autoSpaceDN/>
              <w:spacing w:line="283" w:lineRule="auto"/>
              <w:jc w:val="both"/>
              <w:rPr>
                <w:sz w:val="20"/>
                <w:szCs w:val="24"/>
                <w:lang w:val="ru-RU" w:eastAsia="ru-RU"/>
              </w:rPr>
            </w:pPr>
            <w:r w:rsidRPr="00102368">
              <w:rPr>
                <w:color w:val="000000"/>
                <w:sz w:val="20"/>
                <w:szCs w:val="24"/>
                <w:lang w:val="ru-RU" w:eastAsia="ru-RU"/>
              </w:rPr>
              <w:t>Полный отказ системы, снижающей последствия д</w:t>
            </w:r>
            <w:r w:rsidRPr="00102368">
              <w:rPr>
                <w:sz w:val="20"/>
                <w:szCs w:val="24"/>
                <w:lang w:val="ru-RU" w:eastAsia="ru-RU"/>
              </w:rPr>
              <w:t>орожно-транспортного происшествия.</w:t>
            </w:r>
            <w:r w:rsidRPr="00102368">
              <w:rPr>
                <w:color w:val="000000"/>
                <w:sz w:val="20"/>
                <w:szCs w:val="24"/>
                <w:lang w:val="ru-RU" w:eastAsia="ru-RU"/>
              </w:rPr>
              <w:t xml:space="preserve"> значительная потеря способности конструкции транспортного средства минимизировать травмирующие воздействия на води-</w:t>
            </w:r>
            <w:r w:rsidRPr="00102368">
              <w:rPr>
                <w:color w:val="000000"/>
                <w:sz w:val="20"/>
                <w:szCs w:val="24"/>
                <w:lang w:val="ru-RU" w:eastAsia="ru-RU"/>
              </w:rPr>
              <w:br/>
              <w:t>теля. пассажиров и других участников дорожного движения возникающие в процессе и непосредственно после д</w:t>
            </w:r>
            <w:r w:rsidRPr="00102368">
              <w:rPr>
                <w:sz w:val="20"/>
                <w:szCs w:val="24"/>
                <w:lang w:val="ru-RU" w:eastAsia="ru-RU"/>
              </w:rPr>
              <w:t xml:space="preserve">орожно-транспортного происшествия </w:t>
            </w:r>
            <w:r w:rsidRPr="00102368">
              <w:rPr>
                <w:color w:val="000000"/>
                <w:sz w:val="20"/>
                <w:szCs w:val="24"/>
                <w:lang w:val="ru-RU" w:eastAsia="ru-RU"/>
              </w:rPr>
              <w:t xml:space="preserve"> </w:t>
            </w:r>
          </w:p>
        </w:tc>
        <w:tc>
          <w:tcPr>
            <w:tcW w:w="0" w:type="auto"/>
            <w:tcBorders>
              <w:top w:val="double" w:sz="4" w:space="0" w:color="auto"/>
              <w:left w:val="single" w:sz="4" w:space="0" w:color="auto"/>
              <w:bottom w:val="nil"/>
              <w:right w:val="single" w:sz="4" w:space="0" w:color="auto"/>
            </w:tcBorders>
            <w:shd w:val="clear" w:color="auto" w:fill="FFFFFF"/>
          </w:tcPr>
          <w:p w14:paraId="5E564CD7" w14:textId="77777777" w:rsidR="00102368" w:rsidRPr="00102368" w:rsidRDefault="00102368" w:rsidP="00102368">
            <w:pPr>
              <w:autoSpaceDE/>
              <w:autoSpaceDN/>
              <w:spacing w:line="283" w:lineRule="auto"/>
              <w:jc w:val="both"/>
              <w:rPr>
                <w:sz w:val="20"/>
                <w:szCs w:val="24"/>
                <w:lang w:val="ru-RU" w:eastAsia="ru-RU"/>
              </w:rPr>
            </w:pPr>
            <w:r w:rsidRPr="00102368">
              <w:rPr>
                <w:color w:val="000000"/>
                <w:sz w:val="20"/>
                <w:szCs w:val="24"/>
                <w:lang w:val="ru-RU" w:eastAsia="ru-RU"/>
              </w:rPr>
              <w:t>Значительный вред здоровью людей, имуществу или значительное загрязнение окружающей среды</w:t>
            </w:r>
          </w:p>
        </w:tc>
      </w:tr>
      <w:tr w:rsidR="00102368" w:rsidRPr="00102368" w14:paraId="3E49F5DF" w14:textId="77777777" w:rsidTr="00102368">
        <w:trPr>
          <w:jc w:val="center"/>
        </w:trPr>
        <w:tc>
          <w:tcPr>
            <w:tcW w:w="0" w:type="auto"/>
            <w:tcBorders>
              <w:top w:val="single" w:sz="4" w:space="0" w:color="auto"/>
              <w:left w:val="single" w:sz="4" w:space="0" w:color="auto"/>
              <w:bottom w:val="nil"/>
              <w:right w:val="nil"/>
            </w:tcBorders>
            <w:shd w:val="clear" w:color="auto" w:fill="FFFFFF"/>
          </w:tcPr>
          <w:p w14:paraId="27B1A60D" w14:textId="77777777" w:rsidR="00102368" w:rsidRPr="00102368" w:rsidRDefault="00102368" w:rsidP="00102368">
            <w:pPr>
              <w:autoSpaceDE/>
              <w:autoSpaceDN/>
              <w:rPr>
                <w:sz w:val="20"/>
                <w:szCs w:val="24"/>
                <w:lang w:val="ru-RU" w:eastAsia="ru-RU"/>
              </w:rPr>
            </w:pPr>
            <w:r w:rsidRPr="00102368">
              <w:rPr>
                <w:color w:val="000000"/>
                <w:sz w:val="20"/>
                <w:szCs w:val="24"/>
                <w:lang w:val="ru-RU" w:eastAsia="ru-RU"/>
              </w:rPr>
              <w:t>Средний</w:t>
            </w:r>
          </w:p>
        </w:tc>
        <w:tc>
          <w:tcPr>
            <w:tcW w:w="2500" w:type="dxa"/>
            <w:tcBorders>
              <w:top w:val="single" w:sz="4" w:space="0" w:color="auto"/>
              <w:left w:val="single" w:sz="4" w:space="0" w:color="auto"/>
              <w:bottom w:val="nil"/>
              <w:right w:val="nil"/>
            </w:tcBorders>
            <w:shd w:val="clear" w:color="auto" w:fill="FFFFFF"/>
          </w:tcPr>
          <w:p w14:paraId="653C16AA" w14:textId="77777777" w:rsidR="00102368" w:rsidRPr="00102368" w:rsidRDefault="00102368" w:rsidP="00102368">
            <w:pPr>
              <w:autoSpaceDE/>
              <w:autoSpaceDN/>
              <w:spacing w:line="283" w:lineRule="auto"/>
              <w:jc w:val="both"/>
              <w:rPr>
                <w:sz w:val="20"/>
                <w:szCs w:val="24"/>
                <w:lang w:val="ru-RU" w:eastAsia="ru-RU"/>
              </w:rPr>
            </w:pPr>
            <w:r w:rsidRPr="00102368">
              <w:rPr>
                <w:color w:val="000000"/>
                <w:sz w:val="20"/>
                <w:szCs w:val="24"/>
                <w:lang w:val="ru-RU" w:eastAsia="ru-RU"/>
              </w:rPr>
              <w:t>Транспортное средство остается управляемым и может продолжать движение, однако дальнейшая эксплуатация может привести к опасным</w:t>
            </w:r>
            <w:r w:rsidRPr="00102368">
              <w:rPr>
                <w:color w:val="000000"/>
                <w:sz w:val="20"/>
                <w:szCs w:val="24"/>
                <w:lang w:val="ru-RU" w:eastAsia="ru-RU"/>
              </w:rPr>
              <w:br/>
              <w:t>событиям с высоким уровнем тяжести</w:t>
            </w:r>
          </w:p>
        </w:tc>
        <w:tc>
          <w:tcPr>
            <w:tcW w:w="3142" w:type="dxa"/>
            <w:tcBorders>
              <w:top w:val="single" w:sz="4" w:space="0" w:color="auto"/>
              <w:left w:val="single" w:sz="4" w:space="0" w:color="auto"/>
              <w:bottom w:val="nil"/>
              <w:right w:val="nil"/>
            </w:tcBorders>
            <w:shd w:val="clear" w:color="auto" w:fill="FFFFFF"/>
          </w:tcPr>
          <w:p w14:paraId="4D3E5EB5" w14:textId="77777777" w:rsidR="00102368" w:rsidRPr="00102368" w:rsidRDefault="00102368" w:rsidP="00102368">
            <w:pPr>
              <w:autoSpaceDE/>
              <w:autoSpaceDN/>
              <w:spacing w:line="283" w:lineRule="auto"/>
              <w:jc w:val="both"/>
              <w:rPr>
                <w:sz w:val="20"/>
                <w:szCs w:val="24"/>
                <w:lang w:val="ru-RU" w:eastAsia="ru-RU"/>
              </w:rPr>
            </w:pPr>
            <w:r w:rsidRPr="00102368">
              <w:rPr>
                <w:color w:val="000000"/>
                <w:sz w:val="20"/>
                <w:szCs w:val="24"/>
                <w:lang w:val="ru-RU" w:eastAsia="ru-RU"/>
              </w:rPr>
              <w:t>Частичный отказ системы, снижающей последствия д</w:t>
            </w:r>
            <w:r w:rsidRPr="00102368">
              <w:rPr>
                <w:sz w:val="20"/>
                <w:szCs w:val="24"/>
                <w:lang w:val="ru-RU" w:eastAsia="ru-RU"/>
              </w:rPr>
              <w:t xml:space="preserve">орожно-транспортного происшествия, </w:t>
            </w:r>
            <w:r w:rsidRPr="00102368">
              <w:rPr>
                <w:color w:val="000000"/>
                <w:sz w:val="20"/>
                <w:szCs w:val="24"/>
                <w:lang w:val="ru-RU" w:eastAsia="ru-RU"/>
              </w:rPr>
              <w:t>или частичная потеря способности конструкции транспортного средства минимизировать травмирующие воздействия. Выполнение основной функции в</w:t>
            </w:r>
            <w:r w:rsidRPr="00102368">
              <w:rPr>
                <w:color w:val="000000"/>
                <w:sz w:val="20"/>
                <w:szCs w:val="24"/>
                <w:lang w:val="ru-RU" w:eastAsia="ru-RU"/>
              </w:rPr>
              <w:br/>
              <w:t>обоих случаях сохраняется</w:t>
            </w:r>
          </w:p>
        </w:tc>
        <w:tc>
          <w:tcPr>
            <w:tcW w:w="0" w:type="auto"/>
            <w:tcBorders>
              <w:top w:val="single" w:sz="4" w:space="0" w:color="auto"/>
              <w:left w:val="single" w:sz="4" w:space="0" w:color="auto"/>
              <w:bottom w:val="nil"/>
              <w:right w:val="single" w:sz="4" w:space="0" w:color="auto"/>
            </w:tcBorders>
            <w:shd w:val="clear" w:color="auto" w:fill="FFFFFF"/>
          </w:tcPr>
          <w:p w14:paraId="6CC4359F" w14:textId="77777777" w:rsidR="00102368" w:rsidRPr="00102368" w:rsidRDefault="00102368" w:rsidP="00102368">
            <w:pPr>
              <w:autoSpaceDE/>
              <w:autoSpaceDN/>
              <w:spacing w:line="286" w:lineRule="auto"/>
              <w:jc w:val="both"/>
              <w:rPr>
                <w:sz w:val="20"/>
                <w:szCs w:val="24"/>
                <w:lang w:val="ru-RU" w:eastAsia="ru-RU"/>
              </w:rPr>
            </w:pPr>
            <w:r w:rsidRPr="00102368">
              <w:rPr>
                <w:color w:val="000000"/>
                <w:sz w:val="20"/>
                <w:szCs w:val="24"/>
                <w:lang w:val="ru-RU" w:eastAsia="ru-RU"/>
              </w:rPr>
              <w:t>Умеренный вред здоровью людей. имуществу или умеренное загрязнение окружающей среды</w:t>
            </w:r>
          </w:p>
        </w:tc>
      </w:tr>
      <w:tr w:rsidR="00102368" w:rsidRPr="00102368" w14:paraId="08724B81" w14:textId="77777777" w:rsidTr="00102368">
        <w:trPr>
          <w:jc w:val="center"/>
        </w:trPr>
        <w:tc>
          <w:tcPr>
            <w:tcW w:w="0" w:type="auto"/>
            <w:tcBorders>
              <w:top w:val="single" w:sz="4" w:space="0" w:color="auto"/>
              <w:left w:val="single" w:sz="4" w:space="0" w:color="auto"/>
              <w:bottom w:val="single" w:sz="4" w:space="0" w:color="auto"/>
              <w:right w:val="nil"/>
            </w:tcBorders>
            <w:shd w:val="clear" w:color="auto" w:fill="FFFFFF"/>
          </w:tcPr>
          <w:p w14:paraId="366A2F13" w14:textId="77777777" w:rsidR="00102368" w:rsidRPr="00102368" w:rsidRDefault="00102368" w:rsidP="00102368">
            <w:pPr>
              <w:autoSpaceDE/>
              <w:autoSpaceDN/>
              <w:rPr>
                <w:sz w:val="20"/>
                <w:szCs w:val="24"/>
                <w:lang w:val="ru-RU" w:eastAsia="ru-RU"/>
              </w:rPr>
            </w:pPr>
            <w:r w:rsidRPr="00102368">
              <w:rPr>
                <w:color w:val="000000"/>
                <w:sz w:val="20"/>
                <w:szCs w:val="24"/>
                <w:lang w:val="ru-RU" w:eastAsia="ru-RU"/>
              </w:rPr>
              <w:t>Низкий</w:t>
            </w:r>
          </w:p>
        </w:tc>
        <w:tc>
          <w:tcPr>
            <w:tcW w:w="2500" w:type="dxa"/>
            <w:tcBorders>
              <w:top w:val="single" w:sz="4" w:space="0" w:color="auto"/>
              <w:left w:val="single" w:sz="4" w:space="0" w:color="auto"/>
              <w:bottom w:val="single" w:sz="4" w:space="0" w:color="auto"/>
              <w:right w:val="nil"/>
            </w:tcBorders>
            <w:shd w:val="clear" w:color="auto" w:fill="FFFFFF"/>
          </w:tcPr>
          <w:p w14:paraId="229CB52F" w14:textId="77777777" w:rsidR="00102368" w:rsidRPr="00102368" w:rsidRDefault="00102368" w:rsidP="00102368">
            <w:pPr>
              <w:autoSpaceDE/>
              <w:autoSpaceDN/>
              <w:spacing w:line="283" w:lineRule="auto"/>
              <w:jc w:val="both"/>
              <w:rPr>
                <w:sz w:val="20"/>
                <w:szCs w:val="24"/>
                <w:lang w:val="ru-RU" w:eastAsia="ru-RU"/>
              </w:rPr>
            </w:pPr>
            <w:r w:rsidRPr="00102368">
              <w:rPr>
                <w:color w:val="000000"/>
                <w:sz w:val="20"/>
                <w:szCs w:val="24"/>
                <w:lang w:val="ru-RU" w:eastAsia="ru-RU"/>
              </w:rPr>
              <w:t>Частичное влияние на функциональные характеристики транспортного средства в день события</w:t>
            </w:r>
          </w:p>
        </w:tc>
        <w:tc>
          <w:tcPr>
            <w:tcW w:w="3142" w:type="dxa"/>
            <w:tcBorders>
              <w:top w:val="single" w:sz="4" w:space="0" w:color="auto"/>
              <w:left w:val="single" w:sz="4" w:space="0" w:color="auto"/>
              <w:bottom w:val="single" w:sz="4" w:space="0" w:color="auto"/>
              <w:right w:val="nil"/>
            </w:tcBorders>
            <w:shd w:val="clear" w:color="auto" w:fill="FFFFFF"/>
          </w:tcPr>
          <w:p w14:paraId="70DF9846" w14:textId="77777777" w:rsidR="00102368" w:rsidRPr="00102368" w:rsidRDefault="00102368" w:rsidP="00102368">
            <w:pPr>
              <w:autoSpaceDE/>
              <w:autoSpaceDN/>
              <w:spacing w:line="288" w:lineRule="auto"/>
              <w:jc w:val="both"/>
              <w:rPr>
                <w:sz w:val="20"/>
                <w:szCs w:val="24"/>
                <w:lang w:val="ru-RU" w:eastAsia="ru-RU"/>
              </w:rPr>
            </w:pPr>
            <w:r w:rsidRPr="00102368">
              <w:rPr>
                <w:color w:val="000000"/>
                <w:sz w:val="20"/>
                <w:szCs w:val="24"/>
                <w:lang w:val="ru-RU" w:eastAsia="ru-RU"/>
              </w:rPr>
              <w:t>Нет значительного влияния на способность снижения последствия д</w:t>
            </w:r>
            <w:r w:rsidRPr="00102368">
              <w:rPr>
                <w:sz w:val="20"/>
                <w:szCs w:val="24"/>
                <w:lang w:val="ru-RU" w:eastAsia="ru-RU"/>
              </w:rPr>
              <w:t xml:space="preserve">орожно-транспортного происшествия </w:t>
            </w:r>
            <w:r w:rsidRPr="00102368">
              <w:rPr>
                <w:color w:val="000000"/>
                <w:sz w:val="20"/>
                <w:szCs w:val="24"/>
                <w:lang w:val="ru-RU" w:eastAsia="ru-RU"/>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E1AB37" w14:textId="77777777" w:rsidR="00102368" w:rsidRPr="00102368" w:rsidRDefault="00102368" w:rsidP="00102368">
            <w:pPr>
              <w:autoSpaceDE/>
              <w:autoSpaceDN/>
              <w:spacing w:line="286" w:lineRule="auto"/>
              <w:jc w:val="both"/>
              <w:rPr>
                <w:sz w:val="20"/>
                <w:szCs w:val="24"/>
                <w:lang w:val="ru-RU" w:eastAsia="ru-RU"/>
              </w:rPr>
            </w:pPr>
            <w:r w:rsidRPr="00102368">
              <w:rPr>
                <w:color w:val="000000"/>
                <w:sz w:val="20"/>
                <w:szCs w:val="24"/>
                <w:lang w:val="ru-RU" w:eastAsia="ru-RU"/>
              </w:rPr>
              <w:t>Незначительный вред здоровью людей, имуществу или незначительное загрязнение окружающей среды</w:t>
            </w:r>
          </w:p>
        </w:tc>
      </w:tr>
    </w:tbl>
    <w:p w14:paraId="788AEF06" w14:textId="67AB5174" w:rsidR="0054271F" w:rsidRPr="0078722F" w:rsidRDefault="0054271F" w:rsidP="00642934">
      <w:pPr>
        <w:spacing w:line="237" w:lineRule="auto"/>
        <w:ind w:firstLine="567"/>
        <w:jc w:val="both"/>
        <w:rPr>
          <w:sz w:val="20"/>
          <w:lang w:val="ru-RU"/>
        </w:rPr>
      </w:pPr>
    </w:p>
    <w:p w14:paraId="508EB603" w14:textId="77777777" w:rsidR="0078722F" w:rsidRPr="0078722F" w:rsidRDefault="0078722F" w:rsidP="0078722F">
      <w:pPr>
        <w:spacing w:line="237" w:lineRule="auto"/>
        <w:ind w:firstLine="567"/>
        <w:jc w:val="both"/>
        <w:rPr>
          <w:sz w:val="20"/>
          <w:lang w:val="ru-RU"/>
        </w:rPr>
      </w:pPr>
      <w:r w:rsidRPr="0078722F">
        <w:rPr>
          <w:sz w:val="20"/>
          <w:lang w:val="ru-RU"/>
        </w:rPr>
        <w:t>Примечание — При определении критериев уровней вреда следует руководствоваться законодательством Республики Казахстан.</w:t>
      </w:r>
    </w:p>
    <w:p w14:paraId="59BDD266" w14:textId="77777777" w:rsidR="0078722F" w:rsidRDefault="0078722F" w:rsidP="0078722F">
      <w:pPr>
        <w:spacing w:line="237" w:lineRule="auto"/>
        <w:ind w:firstLine="567"/>
        <w:jc w:val="both"/>
        <w:rPr>
          <w:sz w:val="24"/>
          <w:lang w:val="ru-RU"/>
        </w:rPr>
      </w:pPr>
    </w:p>
    <w:p w14:paraId="0DE97E30" w14:textId="76AA5FA1" w:rsidR="0078722F" w:rsidRPr="0078722F" w:rsidRDefault="0078722F" w:rsidP="0078722F">
      <w:pPr>
        <w:spacing w:line="237" w:lineRule="auto"/>
        <w:ind w:firstLine="567"/>
        <w:jc w:val="both"/>
        <w:rPr>
          <w:b/>
          <w:sz w:val="24"/>
          <w:lang w:val="ru-RU"/>
        </w:rPr>
      </w:pPr>
      <w:r w:rsidRPr="0078722F">
        <w:rPr>
          <w:b/>
          <w:sz w:val="24"/>
          <w:lang w:val="ru-RU"/>
        </w:rPr>
        <w:t>5.4 Оценка вероятности опасных событий</w:t>
      </w:r>
    </w:p>
    <w:p w14:paraId="4BCA63BF" w14:textId="77777777" w:rsidR="0078722F" w:rsidRDefault="0078722F" w:rsidP="0078722F">
      <w:pPr>
        <w:spacing w:line="237" w:lineRule="auto"/>
        <w:ind w:firstLine="567"/>
        <w:jc w:val="both"/>
        <w:rPr>
          <w:sz w:val="24"/>
          <w:lang w:val="ru-RU"/>
        </w:rPr>
      </w:pPr>
    </w:p>
    <w:p w14:paraId="519ABCE5" w14:textId="556CD8EA" w:rsidR="0078722F" w:rsidRPr="0078722F" w:rsidRDefault="0078722F" w:rsidP="0078722F">
      <w:pPr>
        <w:spacing w:line="237" w:lineRule="auto"/>
        <w:ind w:firstLine="567"/>
        <w:jc w:val="both"/>
        <w:rPr>
          <w:sz w:val="24"/>
          <w:lang w:val="ru-RU"/>
        </w:rPr>
      </w:pPr>
      <w:r w:rsidRPr="0078722F">
        <w:rPr>
          <w:sz w:val="24"/>
          <w:lang w:val="ru-RU"/>
        </w:rPr>
        <w:t>В зависимости от вероятности опасные события подразделяют на три уровня: частые, вероятные и маловероятные.</w:t>
      </w:r>
    </w:p>
    <w:p w14:paraId="384D85A4" w14:textId="77777777" w:rsidR="0078722F" w:rsidRPr="0078722F" w:rsidRDefault="0078722F" w:rsidP="0078722F">
      <w:pPr>
        <w:spacing w:line="237" w:lineRule="auto"/>
        <w:ind w:firstLine="567"/>
        <w:jc w:val="both"/>
        <w:rPr>
          <w:sz w:val="24"/>
          <w:lang w:val="ru-RU"/>
        </w:rPr>
      </w:pPr>
      <w:r w:rsidRPr="0078722F">
        <w:rPr>
          <w:sz w:val="24"/>
          <w:lang w:val="ru-RU"/>
        </w:rPr>
        <w:t>Оценку вероятности опасных событий проводят на основании количественного метода, качественного метода или комбинации этих двух методов.</w:t>
      </w:r>
    </w:p>
    <w:p w14:paraId="110CC65D" w14:textId="77777777" w:rsidR="0078722F" w:rsidRPr="0078722F" w:rsidRDefault="0078722F" w:rsidP="0078722F">
      <w:pPr>
        <w:spacing w:line="237" w:lineRule="auto"/>
        <w:ind w:firstLine="567"/>
        <w:jc w:val="both"/>
        <w:rPr>
          <w:sz w:val="24"/>
          <w:lang w:val="ru-RU"/>
        </w:rPr>
      </w:pPr>
      <w:r w:rsidRPr="0078722F">
        <w:rPr>
          <w:sz w:val="24"/>
          <w:lang w:val="ru-RU"/>
        </w:rPr>
        <w:t xml:space="preserve">В качестве количественного метода могут использоваться статистические методы, как например модель распределения </w:t>
      </w:r>
      <w:proofErr w:type="spellStart"/>
      <w:r w:rsidRPr="0078722F">
        <w:rPr>
          <w:sz w:val="24"/>
          <w:lang w:val="ru-RU"/>
        </w:rPr>
        <w:t>Вейбулла</w:t>
      </w:r>
      <w:proofErr w:type="spellEnd"/>
      <w:r w:rsidRPr="0078722F">
        <w:rPr>
          <w:sz w:val="24"/>
          <w:lang w:val="ru-RU"/>
        </w:rPr>
        <w:t xml:space="preserve"> или методы инженерного анализа вероятности опасных событий.</w:t>
      </w:r>
    </w:p>
    <w:p w14:paraId="322292D6" w14:textId="40536F76" w:rsidR="0078722F" w:rsidRPr="0078722F" w:rsidRDefault="0078722F" w:rsidP="0078722F">
      <w:pPr>
        <w:spacing w:line="237" w:lineRule="auto"/>
        <w:ind w:firstLine="567"/>
        <w:jc w:val="both"/>
        <w:rPr>
          <w:sz w:val="24"/>
          <w:lang w:val="ru-RU"/>
        </w:rPr>
      </w:pPr>
      <w:r w:rsidRPr="0078722F">
        <w:rPr>
          <w:sz w:val="24"/>
          <w:lang w:val="ru-RU"/>
        </w:rPr>
        <w:t xml:space="preserve">Статистические методы не должны применяться изготовителями, выпускающими продукцию в малых объемах, например, в количестве, установленном законодательством </w:t>
      </w:r>
      <w:r w:rsidRPr="0078722F">
        <w:rPr>
          <w:sz w:val="24"/>
          <w:lang w:val="ru-RU"/>
        </w:rPr>
        <w:lastRenderedPageBreak/>
        <w:t>для возможности подтверждения соответствия по процедуре малых партий.</w:t>
      </w:r>
    </w:p>
    <w:p w14:paraId="7367E64B" w14:textId="281524F5" w:rsidR="0078722F" w:rsidRPr="0078722F" w:rsidRDefault="0078722F" w:rsidP="0078722F">
      <w:pPr>
        <w:spacing w:line="237" w:lineRule="auto"/>
        <w:ind w:firstLine="567"/>
        <w:jc w:val="both"/>
        <w:rPr>
          <w:sz w:val="24"/>
          <w:lang w:val="ru-RU"/>
        </w:rPr>
      </w:pPr>
      <w:r w:rsidRPr="0078722F">
        <w:rPr>
          <w:sz w:val="24"/>
          <w:lang w:val="ru-RU"/>
        </w:rPr>
        <w:t xml:space="preserve">Рекомендуемая классификация уровней вероятности опасных событий в зависимости от значений вероятности при использовании количественного метода приведена в </w:t>
      </w:r>
      <w:r>
        <w:rPr>
          <w:sz w:val="24"/>
          <w:lang w:val="ru-RU"/>
        </w:rPr>
        <w:br/>
      </w:r>
      <w:r w:rsidRPr="0078722F">
        <w:rPr>
          <w:sz w:val="24"/>
          <w:lang w:val="ru-RU"/>
        </w:rPr>
        <w:t>таблице 2.</w:t>
      </w:r>
    </w:p>
    <w:p w14:paraId="6DA4CB31" w14:textId="77777777" w:rsidR="0078722F" w:rsidRDefault="0078722F" w:rsidP="0078722F">
      <w:pPr>
        <w:spacing w:line="237" w:lineRule="auto"/>
        <w:ind w:firstLine="567"/>
        <w:jc w:val="both"/>
        <w:rPr>
          <w:sz w:val="24"/>
          <w:lang w:val="ru-RU"/>
        </w:rPr>
      </w:pPr>
    </w:p>
    <w:p w14:paraId="3260B891" w14:textId="7FFB7AD9" w:rsidR="0054271F" w:rsidRPr="0078722F" w:rsidRDefault="0078722F" w:rsidP="0078722F">
      <w:pPr>
        <w:spacing w:line="237" w:lineRule="auto"/>
        <w:jc w:val="center"/>
        <w:rPr>
          <w:b/>
          <w:sz w:val="24"/>
          <w:lang w:val="ru-RU"/>
        </w:rPr>
      </w:pPr>
      <w:r w:rsidRPr="0078722F">
        <w:rPr>
          <w:b/>
          <w:sz w:val="24"/>
          <w:lang w:val="ru-RU"/>
        </w:rPr>
        <w:t>Таблица 2 — Рекомендуемая классификация уровней вероятности опасных событий в зависимости от значений вероятности</w:t>
      </w:r>
    </w:p>
    <w:p w14:paraId="42ED396E" w14:textId="52E07A18" w:rsidR="0054271F" w:rsidRDefault="0054271F" w:rsidP="00642934">
      <w:pPr>
        <w:spacing w:line="237" w:lineRule="auto"/>
        <w:ind w:firstLine="567"/>
        <w:jc w:val="both"/>
        <w:rPr>
          <w:sz w:val="24"/>
          <w:lang w:val="ru-RU"/>
        </w:rPr>
      </w:pPr>
    </w:p>
    <w:tbl>
      <w:tblPr>
        <w:tblW w:w="0" w:type="auto"/>
        <w:jc w:val="center"/>
        <w:tblLayout w:type="fixed"/>
        <w:tblCellMar>
          <w:left w:w="0" w:type="dxa"/>
          <w:right w:w="0" w:type="dxa"/>
        </w:tblCellMar>
        <w:tblLook w:val="0000" w:firstRow="0" w:lastRow="0" w:firstColumn="0" w:lastColumn="0" w:noHBand="0" w:noVBand="0"/>
      </w:tblPr>
      <w:tblGrid>
        <w:gridCol w:w="4671"/>
        <w:gridCol w:w="4968"/>
      </w:tblGrid>
      <w:tr w:rsidR="0078722F" w:rsidRPr="0078722F" w14:paraId="32F398D1" w14:textId="77777777" w:rsidTr="0078722F">
        <w:trPr>
          <w:jc w:val="center"/>
        </w:trPr>
        <w:tc>
          <w:tcPr>
            <w:tcW w:w="4671" w:type="dxa"/>
            <w:tcBorders>
              <w:top w:val="single" w:sz="4" w:space="0" w:color="auto"/>
              <w:left w:val="single" w:sz="4" w:space="0" w:color="auto"/>
              <w:bottom w:val="double" w:sz="4" w:space="0" w:color="auto"/>
              <w:right w:val="nil"/>
            </w:tcBorders>
            <w:shd w:val="clear" w:color="auto" w:fill="FFFFFF"/>
            <w:vAlign w:val="center"/>
          </w:tcPr>
          <w:p w14:paraId="5FF04BA3" w14:textId="77777777" w:rsidR="0078722F" w:rsidRPr="0078722F" w:rsidRDefault="0078722F" w:rsidP="0078722F">
            <w:pPr>
              <w:autoSpaceDE/>
              <w:autoSpaceDN/>
              <w:spacing w:line="269" w:lineRule="auto"/>
              <w:jc w:val="center"/>
              <w:rPr>
                <w:sz w:val="24"/>
                <w:szCs w:val="24"/>
                <w:lang w:val="ru-RU" w:eastAsia="ru-RU"/>
              </w:rPr>
            </w:pPr>
            <w:r w:rsidRPr="0078722F">
              <w:rPr>
                <w:color w:val="000000"/>
                <w:sz w:val="24"/>
                <w:szCs w:val="24"/>
                <w:lang w:val="ru-RU" w:eastAsia="ru-RU"/>
              </w:rPr>
              <w:t>Уровень опасного события в зависимости от вероятности</w:t>
            </w:r>
          </w:p>
        </w:tc>
        <w:tc>
          <w:tcPr>
            <w:tcW w:w="4968" w:type="dxa"/>
            <w:tcBorders>
              <w:top w:val="single" w:sz="4" w:space="0" w:color="auto"/>
              <w:left w:val="single" w:sz="4" w:space="0" w:color="auto"/>
              <w:bottom w:val="double" w:sz="4" w:space="0" w:color="auto"/>
              <w:right w:val="single" w:sz="4" w:space="0" w:color="auto"/>
            </w:tcBorders>
            <w:shd w:val="clear" w:color="auto" w:fill="FFFFFF"/>
            <w:vAlign w:val="center"/>
          </w:tcPr>
          <w:p w14:paraId="20929890" w14:textId="77777777" w:rsidR="0078722F" w:rsidRPr="0078722F" w:rsidRDefault="0078722F" w:rsidP="0078722F">
            <w:pPr>
              <w:autoSpaceDE/>
              <w:autoSpaceDN/>
              <w:spacing w:line="269" w:lineRule="auto"/>
              <w:jc w:val="center"/>
              <w:rPr>
                <w:sz w:val="24"/>
                <w:szCs w:val="24"/>
                <w:lang w:val="ru-RU" w:eastAsia="ru-RU"/>
              </w:rPr>
            </w:pPr>
            <w:r w:rsidRPr="0078722F">
              <w:rPr>
                <w:color w:val="000000"/>
                <w:sz w:val="24"/>
                <w:szCs w:val="24"/>
                <w:lang w:val="ru-RU" w:eastAsia="ru-RU"/>
              </w:rPr>
              <w:t>Вероятность опасного события на одной единице продукции объектов риска в течение жизненного цикла после выпуска в</w:t>
            </w:r>
            <w:r w:rsidRPr="0078722F">
              <w:rPr>
                <w:color w:val="000000"/>
                <w:sz w:val="24"/>
                <w:szCs w:val="24"/>
                <w:lang w:val="ru-RU"/>
              </w:rPr>
              <w:t xml:space="preserve"> </w:t>
            </w:r>
            <w:r w:rsidRPr="0078722F">
              <w:rPr>
                <w:color w:val="000000"/>
                <w:sz w:val="24"/>
                <w:szCs w:val="24"/>
                <w:lang w:val="ru-RU" w:eastAsia="ru-RU"/>
              </w:rPr>
              <w:t>обращение</w:t>
            </w:r>
          </w:p>
        </w:tc>
      </w:tr>
      <w:tr w:rsidR="0078722F" w:rsidRPr="0078722F" w14:paraId="29D32E45" w14:textId="77777777" w:rsidTr="0078722F">
        <w:trPr>
          <w:trHeight w:hRule="exact" w:val="468"/>
          <w:jc w:val="center"/>
        </w:trPr>
        <w:tc>
          <w:tcPr>
            <w:tcW w:w="4671" w:type="dxa"/>
            <w:tcBorders>
              <w:top w:val="double" w:sz="4" w:space="0" w:color="auto"/>
              <w:left w:val="single" w:sz="4" w:space="0" w:color="auto"/>
              <w:bottom w:val="nil"/>
              <w:right w:val="nil"/>
            </w:tcBorders>
            <w:shd w:val="clear" w:color="auto" w:fill="FFFFFF"/>
            <w:vAlign w:val="center"/>
          </w:tcPr>
          <w:p w14:paraId="463A4EDC" w14:textId="77777777" w:rsidR="0078722F" w:rsidRPr="0078722F" w:rsidRDefault="0078722F" w:rsidP="0078722F">
            <w:pPr>
              <w:autoSpaceDE/>
              <w:autoSpaceDN/>
              <w:rPr>
                <w:sz w:val="24"/>
                <w:szCs w:val="24"/>
                <w:lang w:val="ru-RU" w:eastAsia="ru-RU"/>
              </w:rPr>
            </w:pPr>
            <w:r w:rsidRPr="0078722F">
              <w:rPr>
                <w:color w:val="000000"/>
                <w:sz w:val="24"/>
                <w:szCs w:val="24"/>
                <w:lang w:val="ru-RU" w:eastAsia="ru-RU"/>
              </w:rPr>
              <w:t>Частое</w:t>
            </w:r>
          </w:p>
        </w:tc>
        <w:tc>
          <w:tcPr>
            <w:tcW w:w="4968" w:type="dxa"/>
            <w:tcBorders>
              <w:top w:val="double" w:sz="4" w:space="0" w:color="auto"/>
              <w:left w:val="single" w:sz="4" w:space="0" w:color="auto"/>
              <w:bottom w:val="nil"/>
              <w:right w:val="single" w:sz="4" w:space="0" w:color="auto"/>
            </w:tcBorders>
            <w:shd w:val="clear" w:color="auto" w:fill="FFFFFF"/>
            <w:vAlign w:val="center"/>
          </w:tcPr>
          <w:p w14:paraId="45F02BF5" w14:textId="77777777" w:rsidR="0078722F" w:rsidRPr="0078722F" w:rsidRDefault="0078722F" w:rsidP="0078722F">
            <w:pPr>
              <w:autoSpaceDE/>
              <w:autoSpaceDN/>
              <w:jc w:val="center"/>
              <w:rPr>
                <w:sz w:val="24"/>
                <w:szCs w:val="24"/>
                <w:lang w:val="ru-RU" w:eastAsia="ru-RU"/>
              </w:rPr>
            </w:pPr>
            <w:r w:rsidRPr="0078722F">
              <w:rPr>
                <w:color w:val="000000"/>
                <w:sz w:val="24"/>
                <w:szCs w:val="24"/>
                <w:lang w:val="ru-RU" w:eastAsia="ru-RU"/>
              </w:rPr>
              <w:t>&gt;0.1</w:t>
            </w:r>
          </w:p>
        </w:tc>
      </w:tr>
      <w:tr w:rsidR="0078722F" w:rsidRPr="0078722F" w14:paraId="6E73568F" w14:textId="77777777" w:rsidTr="00063DB3">
        <w:trPr>
          <w:trHeight w:hRule="exact" w:val="468"/>
          <w:jc w:val="center"/>
        </w:trPr>
        <w:tc>
          <w:tcPr>
            <w:tcW w:w="4671" w:type="dxa"/>
            <w:tcBorders>
              <w:top w:val="single" w:sz="4" w:space="0" w:color="auto"/>
              <w:left w:val="single" w:sz="4" w:space="0" w:color="auto"/>
              <w:bottom w:val="nil"/>
              <w:right w:val="nil"/>
            </w:tcBorders>
            <w:shd w:val="clear" w:color="auto" w:fill="FFFFFF"/>
            <w:vAlign w:val="center"/>
          </w:tcPr>
          <w:p w14:paraId="25A2E5DC" w14:textId="77777777" w:rsidR="0078722F" w:rsidRPr="0078722F" w:rsidRDefault="0078722F" w:rsidP="0078722F">
            <w:pPr>
              <w:autoSpaceDE/>
              <w:autoSpaceDN/>
              <w:rPr>
                <w:sz w:val="24"/>
                <w:szCs w:val="24"/>
                <w:lang w:val="ru-RU" w:eastAsia="ru-RU"/>
              </w:rPr>
            </w:pPr>
            <w:r w:rsidRPr="0078722F">
              <w:rPr>
                <w:color w:val="000000"/>
                <w:sz w:val="24"/>
                <w:szCs w:val="24"/>
                <w:lang w:val="ru-RU" w:eastAsia="ru-RU"/>
              </w:rPr>
              <w:t>Вероятное</w:t>
            </w:r>
          </w:p>
        </w:tc>
        <w:tc>
          <w:tcPr>
            <w:tcW w:w="4968" w:type="dxa"/>
            <w:tcBorders>
              <w:top w:val="single" w:sz="4" w:space="0" w:color="auto"/>
              <w:left w:val="single" w:sz="4" w:space="0" w:color="auto"/>
              <w:bottom w:val="nil"/>
              <w:right w:val="single" w:sz="4" w:space="0" w:color="auto"/>
            </w:tcBorders>
            <w:shd w:val="clear" w:color="auto" w:fill="FFFFFF"/>
            <w:vAlign w:val="center"/>
          </w:tcPr>
          <w:p w14:paraId="7558E5C3" w14:textId="77777777" w:rsidR="0078722F" w:rsidRPr="0078722F" w:rsidRDefault="0078722F" w:rsidP="0078722F">
            <w:pPr>
              <w:autoSpaceDE/>
              <w:autoSpaceDN/>
              <w:jc w:val="center"/>
              <w:rPr>
                <w:sz w:val="24"/>
                <w:szCs w:val="24"/>
                <w:lang w:val="ru-RU" w:eastAsia="ru-RU"/>
              </w:rPr>
            </w:pPr>
            <w:r w:rsidRPr="0078722F">
              <w:rPr>
                <w:color w:val="000000"/>
                <w:sz w:val="24"/>
                <w:szCs w:val="24"/>
                <w:lang w:val="ru-RU" w:eastAsia="ru-RU"/>
              </w:rPr>
              <w:t>0.005...0.1</w:t>
            </w:r>
          </w:p>
        </w:tc>
      </w:tr>
      <w:tr w:rsidR="0078722F" w:rsidRPr="0078722F" w14:paraId="291FBADC" w14:textId="77777777" w:rsidTr="00063DB3">
        <w:trPr>
          <w:trHeight w:hRule="exact" w:val="486"/>
          <w:jc w:val="center"/>
        </w:trPr>
        <w:tc>
          <w:tcPr>
            <w:tcW w:w="4671" w:type="dxa"/>
            <w:tcBorders>
              <w:top w:val="single" w:sz="4" w:space="0" w:color="auto"/>
              <w:left w:val="single" w:sz="4" w:space="0" w:color="auto"/>
              <w:bottom w:val="single" w:sz="4" w:space="0" w:color="auto"/>
              <w:right w:val="nil"/>
            </w:tcBorders>
            <w:shd w:val="clear" w:color="auto" w:fill="FFFFFF"/>
            <w:vAlign w:val="center"/>
          </w:tcPr>
          <w:p w14:paraId="59CC9B5E" w14:textId="77777777" w:rsidR="0078722F" w:rsidRPr="0078722F" w:rsidRDefault="0078722F" w:rsidP="0078722F">
            <w:pPr>
              <w:autoSpaceDE/>
              <w:autoSpaceDN/>
              <w:rPr>
                <w:sz w:val="24"/>
                <w:szCs w:val="24"/>
                <w:lang w:val="ru-RU" w:eastAsia="ru-RU"/>
              </w:rPr>
            </w:pPr>
            <w:r w:rsidRPr="0078722F">
              <w:rPr>
                <w:color w:val="000000"/>
                <w:sz w:val="24"/>
                <w:szCs w:val="24"/>
                <w:lang w:val="ru-RU" w:eastAsia="ru-RU"/>
              </w:rPr>
              <w:t>Маловероятное</w:t>
            </w:r>
          </w:p>
        </w:tc>
        <w:tc>
          <w:tcPr>
            <w:tcW w:w="4968" w:type="dxa"/>
            <w:tcBorders>
              <w:top w:val="single" w:sz="4" w:space="0" w:color="auto"/>
              <w:left w:val="single" w:sz="4" w:space="0" w:color="auto"/>
              <w:bottom w:val="single" w:sz="4" w:space="0" w:color="auto"/>
              <w:right w:val="single" w:sz="4" w:space="0" w:color="auto"/>
            </w:tcBorders>
            <w:shd w:val="clear" w:color="auto" w:fill="FFFFFF"/>
            <w:vAlign w:val="center"/>
          </w:tcPr>
          <w:p w14:paraId="197142E3" w14:textId="77777777" w:rsidR="0078722F" w:rsidRPr="0078722F" w:rsidRDefault="0078722F" w:rsidP="0078722F">
            <w:pPr>
              <w:autoSpaceDE/>
              <w:autoSpaceDN/>
              <w:jc w:val="center"/>
              <w:rPr>
                <w:sz w:val="24"/>
                <w:szCs w:val="24"/>
                <w:lang w:val="ru-RU" w:eastAsia="ru-RU"/>
              </w:rPr>
            </w:pPr>
            <w:r w:rsidRPr="0078722F">
              <w:rPr>
                <w:color w:val="000000"/>
                <w:sz w:val="24"/>
                <w:szCs w:val="24"/>
                <w:lang w:val="ru-RU" w:eastAsia="ru-RU"/>
              </w:rPr>
              <w:t>&lt;0.005</w:t>
            </w:r>
          </w:p>
        </w:tc>
      </w:tr>
    </w:tbl>
    <w:p w14:paraId="08B8DC63" w14:textId="5562B471" w:rsidR="0054271F" w:rsidRDefault="0054271F" w:rsidP="00642934">
      <w:pPr>
        <w:spacing w:line="237" w:lineRule="auto"/>
        <w:ind w:firstLine="567"/>
        <w:jc w:val="both"/>
        <w:rPr>
          <w:sz w:val="24"/>
          <w:lang w:val="ru-RU"/>
        </w:rPr>
      </w:pPr>
    </w:p>
    <w:p w14:paraId="0204A154" w14:textId="77777777" w:rsidR="00AC6A0F" w:rsidRPr="00AC6A0F" w:rsidRDefault="00AC6A0F" w:rsidP="00AC6A0F">
      <w:pPr>
        <w:spacing w:line="237" w:lineRule="auto"/>
        <w:ind w:firstLine="567"/>
        <w:jc w:val="both"/>
        <w:rPr>
          <w:sz w:val="24"/>
          <w:lang w:val="ru-RU"/>
        </w:rPr>
      </w:pPr>
      <w:r w:rsidRPr="00AC6A0F">
        <w:rPr>
          <w:sz w:val="24"/>
          <w:lang w:val="ru-RU"/>
        </w:rPr>
        <w:t>При использовании качественного метода, к которым может относиться, например, метод экспертных оценок, рекомендуется учитывать, что:</w:t>
      </w:r>
    </w:p>
    <w:p w14:paraId="06ADC08D" w14:textId="6659F360" w:rsidR="00AC6A0F" w:rsidRPr="00AC6A0F" w:rsidRDefault="00AC6A0F" w:rsidP="00AC6A0F">
      <w:pPr>
        <w:spacing w:line="237" w:lineRule="auto"/>
        <w:ind w:firstLine="567"/>
        <w:jc w:val="both"/>
        <w:rPr>
          <w:sz w:val="24"/>
          <w:lang w:val="ru-RU"/>
        </w:rPr>
      </w:pPr>
      <w:r>
        <w:rPr>
          <w:sz w:val="24"/>
          <w:lang w:val="ru-RU"/>
        </w:rPr>
        <w:t>а</w:t>
      </w:r>
      <w:r w:rsidRPr="00AC6A0F">
        <w:rPr>
          <w:sz w:val="24"/>
          <w:lang w:val="ru-RU"/>
        </w:rPr>
        <w:t>)</w:t>
      </w:r>
      <w:r>
        <w:rPr>
          <w:sz w:val="24"/>
          <w:lang w:val="ru-RU"/>
        </w:rPr>
        <w:t xml:space="preserve"> </w:t>
      </w:r>
      <w:r w:rsidRPr="00AC6A0F">
        <w:rPr>
          <w:sz w:val="24"/>
          <w:lang w:val="ru-RU"/>
        </w:rPr>
        <w:t>опасные события, вызванные конструктивными факторами, например, материалами, конструкцией компонента, программным обеспечением, оценивают как частые;</w:t>
      </w:r>
    </w:p>
    <w:p w14:paraId="52C09B12" w14:textId="304BCC16" w:rsidR="00AC6A0F" w:rsidRPr="00AC6A0F" w:rsidRDefault="00AC6A0F" w:rsidP="00AC6A0F">
      <w:pPr>
        <w:spacing w:line="237" w:lineRule="auto"/>
        <w:ind w:firstLine="567"/>
        <w:jc w:val="both"/>
        <w:rPr>
          <w:sz w:val="24"/>
          <w:lang w:val="ru-RU"/>
        </w:rPr>
      </w:pPr>
      <w:r>
        <w:rPr>
          <w:sz w:val="24"/>
          <w:lang w:val="ru-RU"/>
        </w:rPr>
        <w:t>б</w:t>
      </w:r>
      <w:r w:rsidRPr="00AC6A0F">
        <w:rPr>
          <w:sz w:val="24"/>
          <w:lang w:val="ru-RU"/>
        </w:rPr>
        <w:t>)</w:t>
      </w:r>
      <w:r>
        <w:rPr>
          <w:sz w:val="24"/>
          <w:lang w:val="ru-RU"/>
        </w:rPr>
        <w:t xml:space="preserve"> </w:t>
      </w:r>
      <w:r w:rsidRPr="00AC6A0F">
        <w:rPr>
          <w:sz w:val="24"/>
          <w:lang w:val="ru-RU"/>
        </w:rPr>
        <w:t>опасные события, вызванные производственными факторами, например, дефектами материалов, особенностями обработки материалов, неправильной сборкой, оценивают как частые, вероятные или маловероятные;</w:t>
      </w:r>
    </w:p>
    <w:p w14:paraId="4209D4B3" w14:textId="507B0F91" w:rsidR="00AC6A0F" w:rsidRPr="00AC6A0F" w:rsidRDefault="00AC6A0F" w:rsidP="00AC6A0F">
      <w:pPr>
        <w:spacing w:line="237" w:lineRule="auto"/>
        <w:ind w:firstLine="567"/>
        <w:jc w:val="both"/>
        <w:rPr>
          <w:sz w:val="24"/>
          <w:lang w:val="ru-RU"/>
        </w:rPr>
      </w:pPr>
      <w:r>
        <w:rPr>
          <w:sz w:val="24"/>
          <w:lang w:val="ru-RU"/>
        </w:rPr>
        <w:t>в</w:t>
      </w:r>
      <w:r w:rsidRPr="00AC6A0F">
        <w:rPr>
          <w:sz w:val="24"/>
          <w:lang w:val="ru-RU"/>
        </w:rPr>
        <w:t>)</w:t>
      </w:r>
      <w:r>
        <w:rPr>
          <w:sz w:val="24"/>
          <w:lang w:val="ru-RU"/>
        </w:rPr>
        <w:t xml:space="preserve"> </w:t>
      </w:r>
      <w:r w:rsidRPr="00AC6A0F">
        <w:rPr>
          <w:sz w:val="24"/>
          <w:lang w:val="ru-RU"/>
        </w:rPr>
        <w:t>опасные события, вызванные неправильным информированием потребителя о безопасном использовании продукции, например при неверной информации о допустимых весовых нагрузках на оси транспортного средства, оценивают как частые.</w:t>
      </w:r>
    </w:p>
    <w:p w14:paraId="0E31B969" w14:textId="77777777" w:rsidR="00AC6A0F" w:rsidRPr="00AC6A0F" w:rsidRDefault="00AC6A0F" w:rsidP="00AC6A0F">
      <w:pPr>
        <w:spacing w:line="237" w:lineRule="auto"/>
        <w:ind w:firstLine="567"/>
        <w:jc w:val="both"/>
        <w:rPr>
          <w:sz w:val="24"/>
          <w:lang w:val="ru-RU"/>
        </w:rPr>
      </w:pPr>
      <w:r w:rsidRPr="00AC6A0F">
        <w:rPr>
          <w:sz w:val="24"/>
          <w:lang w:val="ru-RU"/>
        </w:rPr>
        <w:t>В общем случае окончательная оценка вероятности опасных событий подлежит корректировке, учитывающей особенности эксплуатации транспортных средств и наличие случаев с тяжелыми последствиями. В частности, вероятность опасных событий следует повысить для транспортных средств с интенсивным использованием (например, такси, автобусы, грузовые автомобили) и транспортных средств с тяжелыми условиями эксплуатации (например, длительная эксплуатация в условиях холодного климата).</w:t>
      </w:r>
    </w:p>
    <w:p w14:paraId="24A2B794" w14:textId="77777777" w:rsidR="00AC6A0F" w:rsidRPr="00AC6A0F" w:rsidRDefault="00AC6A0F" w:rsidP="00AC6A0F">
      <w:pPr>
        <w:spacing w:line="237" w:lineRule="auto"/>
        <w:ind w:firstLine="567"/>
        <w:jc w:val="both"/>
        <w:rPr>
          <w:sz w:val="24"/>
          <w:lang w:val="ru-RU"/>
        </w:rPr>
      </w:pPr>
      <w:r w:rsidRPr="00AC6A0F">
        <w:rPr>
          <w:sz w:val="24"/>
          <w:lang w:val="ru-RU"/>
        </w:rPr>
        <w:t>Наличие имевших место случаев с особо тяжелыми последствиями, включая происшествия, связанные со смертью людей, должно увеличить оценку вероятности опасных событий не менее чем на один уровень.</w:t>
      </w:r>
    </w:p>
    <w:p w14:paraId="2C209AE9" w14:textId="77777777" w:rsidR="00AC6A0F" w:rsidRDefault="00AC6A0F" w:rsidP="00AC6A0F">
      <w:pPr>
        <w:spacing w:line="237" w:lineRule="auto"/>
        <w:ind w:firstLine="567"/>
        <w:jc w:val="both"/>
        <w:rPr>
          <w:sz w:val="24"/>
          <w:lang w:val="ru-RU"/>
        </w:rPr>
      </w:pPr>
    </w:p>
    <w:p w14:paraId="116978B8" w14:textId="36DA950C" w:rsidR="00AC6A0F" w:rsidRPr="00AC6A0F" w:rsidRDefault="00AC6A0F" w:rsidP="00AC6A0F">
      <w:pPr>
        <w:spacing w:line="237" w:lineRule="auto"/>
        <w:ind w:firstLine="567"/>
        <w:jc w:val="both"/>
        <w:rPr>
          <w:b/>
          <w:sz w:val="24"/>
          <w:lang w:val="ru-RU"/>
        </w:rPr>
      </w:pPr>
      <w:r w:rsidRPr="00AC6A0F">
        <w:rPr>
          <w:b/>
          <w:sz w:val="24"/>
          <w:lang w:val="ru-RU"/>
        </w:rPr>
        <w:t>5.5 Определение уровня риска и необходимости отзыва</w:t>
      </w:r>
    </w:p>
    <w:p w14:paraId="50A39702" w14:textId="77777777" w:rsidR="00C536CC" w:rsidRDefault="00C536CC" w:rsidP="00AC6A0F">
      <w:pPr>
        <w:spacing w:line="237" w:lineRule="auto"/>
        <w:ind w:firstLine="567"/>
        <w:jc w:val="both"/>
        <w:rPr>
          <w:sz w:val="24"/>
          <w:lang w:val="ru-RU"/>
        </w:rPr>
      </w:pPr>
    </w:p>
    <w:p w14:paraId="1648D70E" w14:textId="0D5D5571" w:rsidR="00AC6A0F" w:rsidRPr="00AC6A0F" w:rsidRDefault="00AC6A0F" w:rsidP="00AC6A0F">
      <w:pPr>
        <w:spacing w:line="237" w:lineRule="auto"/>
        <w:ind w:firstLine="567"/>
        <w:jc w:val="both"/>
        <w:rPr>
          <w:sz w:val="24"/>
          <w:lang w:val="ru-RU"/>
        </w:rPr>
      </w:pPr>
      <w:r w:rsidRPr="00AC6A0F">
        <w:rPr>
          <w:sz w:val="24"/>
          <w:lang w:val="ru-RU"/>
        </w:rPr>
        <w:t>После проведения оценки тяжести и вероятности опасных событий уровень риска определяют с помощью матрицы, см. таблицу 3.</w:t>
      </w:r>
    </w:p>
    <w:p w14:paraId="036EEE02" w14:textId="77777777" w:rsidR="00AC6A0F" w:rsidRPr="00AC6A0F" w:rsidRDefault="00AC6A0F" w:rsidP="00AC6A0F">
      <w:pPr>
        <w:spacing w:line="237" w:lineRule="auto"/>
        <w:ind w:firstLine="567"/>
        <w:jc w:val="both"/>
        <w:rPr>
          <w:sz w:val="24"/>
          <w:lang w:val="ru-RU"/>
        </w:rPr>
      </w:pPr>
      <w:r w:rsidRPr="00AC6A0F">
        <w:rPr>
          <w:sz w:val="24"/>
          <w:lang w:val="ru-RU"/>
        </w:rPr>
        <w:t>Предусмотрено три уровня риска в зависимости от уровней тяжести опасных событий и вероятности опасных событий, указанных по вертикальной и горизонтальной шкалам матрицы.</w:t>
      </w:r>
    </w:p>
    <w:p w14:paraId="1370F97B" w14:textId="6BA86CA2" w:rsidR="00AC6A0F" w:rsidRDefault="00AC6A0F" w:rsidP="00AC6A0F">
      <w:pPr>
        <w:spacing w:line="237" w:lineRule="auto"/>
        <w:ind w:firstLine="567"/>
        <w:jc w:val="both"/>
        <w:rPr>
          <w:sz w:val="24"/>
          <w:lang w:val="ru-RU"/>
        </w:rPr>
      </w:pPr>
    </w:p>
    <w:p w14:paraId="375C7C50" w14:textId="4035142A" w:rsidR="00C536CC" w:rsidRDefault="00C536CC" w:rsidP="00AC6A0F">
      <w:pPr>
        <w:spacing w:line="237" w:lineRule="auto"/>
        <w:ind w:firstLine="567"/>
        <w:jc w:val="both"/>
        <w:rPr>
          <w:sz w:val="24"/>
          <w:lang w:val="ru-RU"/>
        </w:rPr>
      </w:pPr>
    </w:p>
    <w:p w14:paraId="4F536BDE" w14:textId="594C3FF7" w:rsidR="00C536CC" w:rsidRDefault="00C536CC" w:rsidP="00AC6A0F">
      <w:pPr>
        <w:spacing w:line="237" w:lineRule="auto"/>
        <w:ind w:firstLine="567"/>
        <w:jc w:val="both"/>
        <w:rPr>
          <w:sz w:val="24"/>
          <w:lang w:val="ru-RU"/>
        </w:rPr>
      </w:pPr>
    </w:p>
    <w:p w14:paraId="5D3ED6AC" w14:textId="1E0B8EEF" w:rsidR="00C536CC" w:rsidRDefault="00C536CC" w:rsidP="00AC6A0F">
      <w:pPr>
        <w:spacing w:line="237" w:lineRule="auto"/>
        <w:ind w:firstLine="567"/>
        <w:jc w:val="both"/>
        <w:rPr>
          <w:sz w:val="24"/>
          <w:lang w:val="ru-RU"/>
        </w:rPr>
      </w:pPr>
    </w:p>
    <w:p w14:paraId="3C77356D" w14:textId="77777777" w:rsidR="00C536CC" w:rsidRDefault="00C536CC" w:rsidP="00AC6A0F">
      <w:pPr>
        <w:spacing w:line="237" w:lineRule="auto"/>
        <w:ind w:firstLine="567"/>
        <w:jc w:val="both"/>
        <w:rPr>
          <w:sz w:val="24"/>
          <w:lang w:val="ru-RU"/>
        </w:rPr>
      </w:pPr>
    </w:p>
    <w:p w14:paraId="46B1247F" w14:textId="6FBF2811" w:rsidR="0054271F" w:rsidRPr="00AC6A0F" w:rsidRDefault="00AC6A0F" w:rsidP="00AC6A0F">
      <w:pPr>
        <w:spacing w:line="237" w:lineRule="auto"/>
        <w:ind w:firstLine="567"/>
        <w:jc w:val="center"/>
        <w:rPr>
          <w:b/>
          <w:sz w:val="24"/>
          <w:lang w:val="ru-RU"/>
        </w:rPr>
      </w:pPr>
      <w:r w:rsidRPr="00AC6A0F">
        <w:rPr>
          <w:b/>
          <w:sz w:val="24"/>
          <w:lang w:val="ru-RU"/>
        </w:rPr>
        <w:lastRenderedPageBreak/>
        <w:t>Таблица 3 — Матрица рисков</w:t>
      </w:r>
    </w:p>
    <w:p w14:paraId="7ECC27F1" w14:textId="30172772" w:rsidR="0054271F" w:rsidRDefault="0054271F" w:rsidP="00642934">
      <w:pPr>
        <w:spacing w:line="237" w:lineRule="auto"/>
        <w:ind w:firstLine="567"/>
        <w:jc w:val="both"/>
        <w:rPr>
          <w:sz w:val="24"/>
          <w:lang w:val="ru-RU"/>
        </w:rPr>
      </w:pPr>
    </w:p>
    <w:tbl>
      <w:tblPr>
        <w:tblW w:w="0" w:type="auto"/>
        <w:jc w:val="center"/>
        <w:tblLayout w:type="fixed"/>
        <w:tblCellMar>
          <w:left w:w="0" w:type="dxa"/>
          <w:right w:w="0" w:type="dxa"/>
        </w:tblCellMar>
        <w:tblLook w:val="0000" w:firstRow="0" w:lastRow="0" w:firstColumn="0" w:lastColumn="0" w:noHBand="0" w:noVBand="0"/>
      </w:tblPr>
      <w:tblGrid>
        <w:gridCol w:w="2277"/>
        <w:gridCol w:w="2106"/>
        <w:gridCol w:w="2412"/>
        <w:gridCol w:w="2862"/>
      </w:tblGrid>
      <w:tr w:rsidR="00634DBA" w:rsidRPr="00634DBA" w14:paraId="0290237C" w14:textId="77777777" w:rsidTr="00063DB3">
        <w:trPr>
          <w:trHeight w:hRule="exact" w:val="531"/>
          <w:jc w:val="center"/>
        </w:trPr>
        <w:tc>
          <w:tcPr>
            <w:tcW w:w="2277" w:type="dxa"/>
            <w:vMerge w:val="restart"/>
            <w:tcBorders>
              <w:top w:val="single" w:sz="4" w:space="0" w:color="auto"/>
              <w:left w:val="single" w:sz="4" w:space="0" w:color="auto"/>
              <w:bottom w:val="nil"/>
              <w:right w:val="nil"/>
            </w:tcBorders>
            <w:shd w:val="clear" w:color="auto" w:fill="FFFFFF"/>
            <w:vAlign w:val="center"/>
          </w:tcPr>
          <w:p w14:paraId="4FE4BEEC" w14:textId="77777777" w:rsidR="00634DBA" w:rsidRPr="00634DBA" w:rsidRDefault="00634DBA" w:rsidP="00634DBA">
            <w:pPr>
              <w:autoSpaceDE/>
              <w:autoSpaceDN/>
              <w:spacing w:line="269" w:lineRule="auto"/>
              <w:jc w:val="center"/>
              <w:rPr>
                <w:sz w:val="24"/>
                <w:szCs w:val="24"/>
                <w:lang w:val="ru-RU" w:eastAsia="ru-RU"/>
              </w:rPr>
            </w:pPr>
            <w:r w:rsidRPr="00634DBA">
              <w:rPr>
                <w:color w:val="000000"/>
                <w:sz w:val="24"/>
                <w:szCs w:val="24"/>
                <w:lang w:val="ru-RU" w:eastAsia="ru-RU"/>
              </w:rPr>
              <w:t>Уровень тяжести опасных событий</w:t>
            </w:r>
          </w:p>
        </w:tc>
        <w:tc>
          <w:tcPr>
            <w:tcW w:w="7380" w:type="dxa"/>
            <w:gridSpan w:val="3"/>
            <w:tcBorders>
              <w:top w:val="single" w:sz="4" w:space="0" w:color="auto"/>
              <w:left w:val="single" w:sz="4" w:space="0" w:color="auto"/>
              <w:bottom w:val="nil"/>
              <w:right w:val="single" w:sz="4" w:space="0" w:color="auto"/>
            </w:tcBorders>
            <w:shd w:val="clear" w:color="auto" w:fill="FFFFFF"/>
            <w:vAlign w:val="center"/>
          </w:tcPr>
          <w:p w14:paraId="157D4A17" w14:textId="77777777" w:rsidR="00634DBA" w:rsidRPr="00634DBA" w:rsidRDefault="00634DBA" w:rsidP="00634DBA">
            <w:pPr>
              <w:autoSpaceDE/>
              <w:autoSpaceDN/>
              <w:spacing w:line="283" w:lineRule="auto"/>
              <w:jc w:val="center"/>
              <w:rPr>
                <w:sz w:val="24"/>
                <w:szCs w:val="24"/>
                <w:lang w:val="ru-RU" w:eastAsia="ru-RU"/>
              </w:rPr>
            </w:pPr>
            <w:r w:rsidRPr="00634DBA">
              <w:rPr>
                <w:color w:val="000000"/>
                <w:sz w:val="24"/>
                <w:szCs w:val="24"/>
                <w:lang w:val="ru-RU" w:eastAsia="ru-RU"/>
              </w:rPr>
              <w:t>Уровень вероятности опасных событий</w:t>
            </w:r>
          </w:p>
        </w:tc>
      </w:tr>
      <w:tr w:rsidR="00634DBA" w:rsidRPr="00634DBA" w14:paraId="725777FF" w14:textId="77777777" w:rsidTr="00634DBA">
        <w:trPr>
          <w:trHeight w:hRule="exact" w:val="423"/>
          <w:jc w:val="center"/>
        </w:trPr>
        <w:tc>
          <w:tcPr>
            <w:tcW w:w="2277" w:type="dxa"/>
            <w:vMerge/>
            <w:tcBorders>
              <w:top w:val="nil"/>
              <w:left w:val="single" w:sz="4" w:space="0" w:color="auto"/>
              <w:bottom w:val="double" w:sz="4" w:space="0" w:color="auto"/>
              <w:right w:val="nil"/>
            </w:tcBorders>
            <w:shd w:val="clear" w:color="auto" w:fill="FFFFFF"/>
            <w:vAlign w:val="center"/>
          </w:tcPr>
          <w:p w14:paraId="6EADF854" w14:textId="77777777" w:rsidR="00634DBA" w:rsidRPr="00634DBA" w:rsidRDefault="00634DBA" w:rsidP="00634DBA">
            <w:pPr>
              <w:autoSpaceDE/>
              <w:autoSpaceDN/>
              <w:spacing w:line="283" w:lineRule="auto"/>
              <w:jc w:val="center"/>
              <w:rPr>
                <w:sz w:val="24"/>
                <w:szCs w:val="24"/>
                <w:lang w:val="ru-RU" w:eastAsia="ru-RU"/>
              </w:rPr>
            </w:pPr>
          </w:p>
        </w:tc>
        <w:tc>
          <w:tcPr>
            <w:tcW w:w="2106" w:type="dxa"/>
            <w:tcBorders>
              <w:top w:val="single" w:sz="4" w:space="0" w:color="auto"/>
              <w:left w:val="single" w:sz="4" w:space="0" w:color="auto"/>
              <w:bottom w:val="double" w:sz="4" w:space="0" w:color="auto"/>
              <w:right w:val="nil"/>
            </w:tcBorders>
            <w:shd w:val="clear" w:color="auto" w:fill="FFFFFF"/>
            <w:vAlign w:val="center"/>
          </w:tcPr>
          <w:p w14:paraId="231C95C5"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Маловероятное</w:t>
            </w:r>
          </w:p>
        </w:tc>
        <w:tc>
          <w:tcPr>
            <w:tcW w:w="2412" w:type="dxa"/>
            <w:tcBorders>
              <w:top w:val="single" w:sz="4" w:space="0" w:color="auto"/>
              <w:left w:val="single" w:sz="4" w:space="0" w:color="auto"/>
              <w:bottom w:val="double" w:sz="4" w:space="0" w:color="auto"/>
              <w:right w:val="nil"/>
            </w:tcBorders>
            <w:shd w:val="clear" w:color="auto" w:fill="FFFFFF"/>
            <w:vAlign w:val="center"/>
          </w:tcPr>
          <w:p w14:paraId="1AAA7CA9"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Вероятное</w:t>
            </w:r>
          </w:p>
        </w:tc>
        <w:tc>
          <w:tcPr>
            <w:tcW w:w="2862" w:type="dxa"/>
            <w:tcBorders>
              <w:top w:val="single" w:sz="4" w:space="0" w:color="auto"/>
              <w:left w:val="single" w:sz="4" w:space="0" w:color="auto"/>
              <w:bottom w:val="double" w:sz="4" w:space="0" w:color="auto"/>
              <w:right w:val="single" w:sz="4" w:space="0" w:color="auto"/>
            </w:tcBorders>
            <w:shd w:val="clear" w:color="auto" w:fill="FFFFFF"/>
            <w:vAlign w:val="center"/>
          </w:tcPr>
          <w:p w14:paraId="197D2DEC"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Частое</w:t>
            </w:r>
          </w:p>
        </w:tc>
      </w:tr>
      <w:tr w:rsidR="00634DBA" w:rsidRPr="00634DBA" w14:paraId="6115A830" w14:textId="77777777" w:rsidTr="00634DBA">
        <w:trPr>
          <w:trHeight w:hRule="exact" w:val="351"/>
          <w:jc w:val="center"/>
        </w:trPr>
        <w:tc>
          <w:tcPr>
            <w:tcW w:w="2277" w:type="dxa"/>
            <w:tcBorders>
              <w:top w:val="double" w:sz="4" w:space="0" w:color="auto"/>
              <w:left w:val="single" w:sz="4" w:space="0" w:color="auto"/>
              <w:bottom w:val="nil"/>
              <w:right w:val="nil"/>
            </w:tcBorders>
            <w:shd w:val="clear" w:color="auto" w:fill="FFFFFF"/>
            <w:vAlign w:val="center"/>
          </w:tcPr>
          <w:p w14:paraId="20A3537F"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Низкий</w:t>
            </w:r>
          </w:p>
        </w:tc>
        <w:tc>
          <w:tcPr>
            <w:tcW w:w="2106" w:type="dxa"/>
            <w:tcBorders>
              <w:top w:val="double" w:sz="4" w:space="0" w:color="auto"/>
              <w:left w:val="single" w:sz="4" w:space="0" w:color="auto"/>
              <w:bottom w:val="single" w:sz="4" w:space="0" w:color="auto"/>
              <w:right w:val="nil"/>
            </w:tcBorders>
            <w:shd w:val="clear" w:color="auto" w:fill="FFFFFF"/>
            <w:vAlign w:val="center"/>
          </w:tcPr>
          <w:p w14:paraId="34C6EB4E"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1*</w:t>
            </w:r>
          </w:p>
        </w:tc>
        <w:tc>
          <w:tcPr>
            <w:tcW w:w="2412" w:type="dxa"/>
            <w:tcBorders>
              <w:top w:val="double" w:sz="4" w:space="0" w:color="auto"/>
              <w:left w:val="single" w:sz="4" w:space="0" w:color="auto"/>
              <w:bottom w:val="single" w:sz="4" w:space="0" w:color="auto"/>
              <w:right w:val="nil"/>
            </w:tcBorders>
            <w:shd w:val="clear" w:color="auto" w:fill="FFFFFF"/>
            <w:vAlign w:val="center"/>
          </w:tcPr>
          <w:p w14:paraId="4E3DE3B4"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1*</w:t>
            </w:r>
          </w:p>
        </w:tc>
        <w:tc>
          <w:tcPr>
            <w:tcW w:w="2862" w:type="dxa"/>
            <w:tcBorders>
              <w:top w:val="double" w:sz="4" w:space="0" w:color="auto"/>
              <w:left w:val="single" w:sz="4" w:space="0" w:color="auto"/>
              <w:bottom w:val="single" w:sz="4" w:space="0" w:color="auto"/>
              <w:right w:val="single" w:sz="4" w:space="0" w:color="auto"/>
            </w:tcBorders>
            <w:shd w:val="clear" w:color="auto" w:fill="FFFFFF"/>
            <w:vAlign w:val="center"/>
          </w:tcPr>
          <w:p w14:paraId="37555E76"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2*</w:t>
            </w:r>
          </w:p>
        </w:tc>
      </w:tr>
      <w:tr w:rsidR="00634DBA" w:rsidRPr="00634DBA" w14:paraId="4403C195" w14:textId="77777777" w:rsidTr="00063DB3">
        <w:trPr>
          <w:trHeight w:hRule="exact" w:val="360"/>
          <w:jc w:val="center"/>
        </w:trPr>
        <w:tc>
          <w:tcPr>
            <w:tcW w:w="2277" w:type="dxa"/>
            <w:tcBorders>
              <w:top w:val="single" w:sz="4" w:space="0" w:color="auto"/>
              <w:left w:val="single" w:sz="4" w:space="0" w:color="auto"/>
              <w:bottom w:val="nil"/>
              <w:right w:val="nil"/>
            </w:tcBorders>
            <w:shd w:val="clear" w:color="auto" w:fill="FFFFFF"/>
            <w:vAlign w:val="center"/>
          </w:tcPr>
          <w:p w14:paraId="16E212AE"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Средний</w:t>
            </w:r>
          </w:p>
        </w:tc>
        <w:tc>
          <w:tcPr>
            <w:tcW w:w="2106" w:type="dxa"/>
            <w:tcBorders>
              <w:top w:val="single" w:sz="4" w:space="0" w:color="auto"/>
              <w:left w:val="single" w:sz="4" w:space="0" w:color="auto"/>
              <w:bottom w:val="single" w:sz="4" w:space="0" w:color="auto"/>
              <w:right w:val="single" w:sz="4" w:space="0" w:color="auto"/>
            </w:tcBorders>
            <w:shd w:val="clear" w:color="auto" w:fill="FFFFFF"/>
            <w:vAlign w:val="center"/>
          </w:tcPr>
          <w:p w14:paraId="79F35D7F"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1*</w:t>
            </w:r>
          </w:p>
        </w:tc>
        <w:tc>
          <w:tcPr>
            <w:tcW w:w="2412" w:type="dxa"/>
            <w:tcBorders>
              <w:top w:val="single" w:sz="4" w:space="0" w:color="auto"/>
              <w:left w:val="single" w:sz="4" w:space="0" w:color="auto"/>
              <w:bottom w:val="single" w:sz="4" w:space="0" w:color="auto"/>
              <w:right w:val="single" w:sz="4" w:space="0" w:color="auto"/>
            </w:tcBorders>
            <w:shd w:val="clear" w:color="auto" w:fill="FFFFFF"/>
            <w:vAlign w:val="center"/>
          </w:tcPr>
          <w:p w14:paraId="0856CB80"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2*</w:t>
            </w:r>
          </w:p>
        </w:tc>
        <w:tc>
          <w:tcPr>
            <w:tcW w:w="2862" w:type="dxa"/>
            <w:tcBorders>
              <w:top w:val="single" w:sz="4" w:space="0" w:color="auto"/>
              <w:left w:val="single" w:sz="4" w:space="0" w:color="auto"/>
              <w:bottom w:val="single" w:sz="4" w:space="0" w:color="auto"/>
              <w:right w:val="single" w:sz="4" w:space="0" w:color="auto"/>
            </w:tcBorders>
            <w:shd w:val="clear" w:color="auto" w:fill="FFFFFF"/>
          </w:tcPr>
          <w:p w14:paraId="04C99272" w14:textId="77777777" w:rsidR="00634DBA" w:rsidRPr="00634DBA" w:rsidRDefault="00634DBA" w:rsidP="00634DBA">
            <w:pPr>
              <w:autoSpaceDE/>
              <w:autoSpaceDN/>
              <w:jc w:val="center"/>
              <w:rPr>
                <w:sz w:val="24"/>
                <w:szCs w:val="24"/>
                <w:lang w:val="ru-RU" w:eastAsia="ru-RU"/>
              </w:rPr>
            </w:pPr>
            <w:r w:rsidRPr="00634DBA">
              <w:rPr>
                <w:sz w:val="24"/>
                <w:szCs w:val="24"/>
                <w:lang w:val="ru-RU" w:eastAsia="ru-RU"/>
              </w:rPr>
              <w:t>3*</w:t>
            </w:r>
          </w:p>
        </w:tc>
      </w:tr>
      <w:tr w:rsidR="00634DBA" w:rsidRPr="00634DBA" w14:paraId="0A7742B3" w14:textId="77777777" w:rsidTr="00063DB3">
        <w:trPr>
          <w:trHeight w:hRule="exact" w:val="450"/>
          <w:jc w:val="center"/>
        </w:trPr>
        <w:tc>
          <w:tcPr>
            <w:tcW w:w="2277" w:type="dxa"/>
            <w:tcBorders>
              <w:top w:val="single" w:sz="4" w:space="0" w:color="auto"/>
              <w:left w:val="single" w:sz="4" w:space="0" w:color="auto"/>
              <w:bottom w:val="single" w:sz="4" w:space="0" w:color="auto"/>
              <w:right w:val="nil"/>
            </w:tcBorders>
            <w:shd w:val="clear" w:color="auto" w:fill="FFFFFF"/>
            <w:vAlign w:val="center"/>
          </w:tcPr>
          <w:p w14:paraId="5F26445F"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Высокий</w:t>
            </w:r>
          </w:p>
        </w:tc>
        <w:tc>
          <w:tcPr>
            <w:tcW w:w="2106" w:type="dxa"/>
            <w:tcBorders>
              <w:top w:val="single" w:sz="4" w:space="0" w:color="auto"/>
              <w:left w:val="single" w:sz="4" w:space="0" w:color="auto"/>
              <w:bottom w:val="single" w:sz="4" w:space="0" w:color="auto"/>
              <w:right w:val="single" w:sz="4" w:space="0" w:color="auto"/>
            </w:tcBorders>
            <w:shd w:val="clear" w:color="auto" w:fill="FFFFFF"/>
            <w:vAlign w:val="center"/>
          </w:tcPr>
          <w:p w14:paraId="5A19E925" w14:textId="77777777" w:rsidR="00634DBA" w:rsidRPr="00634DBA" w:rsidRDefault="00634DBA" w:rsidP="00634DBA">
            <w:pPr>
              <w:autoSpaceDE/>
              <w:autoSpaceDN/>
              <w:jc w:val="center"/>
              <w:rPr>
                <w:sz w:val="24"/>
                <w:szCs w:val="24"/>
                <w:lang w:val="ru-RU" w:eastAsia="ru-RU"/>
              </w:rPr>
            </w:pPr>
            <w:r w:rsidRPr="00634DBA">
              <w:rPr>
                <w:color w:val="000000"/>
                <w:sz w:val="24"/>
                <w:szCs w:val="24"/>
                <w:lang w:val="ru-RU" w:eastAsia="ru-RU"/>
              </w:rPr>
              <w:t>2*</w:t>
            </w:r>
          </w:p>
        </w:tc>
        <w:tc>
          <w:tcPr>
            <w:tcW w:w="2412" w:type="dxa"/>
            <w:tcBorders>
              <w:top w:val="single" w:sz="4" w:space="0" w:color="auto"/>
              <w:left w:val="single" w:sz="4" w:space="0" w:color="auto"/>
              <w:bottom w:val="single" w:sz="4" w:space="0" w:color="auto"/>
              <w:right w:val="single" w:sz="4" w:space="0" w:color="auto"/>
            </w:tcBorders>
            <w:shd w:val="clear" w:color="auto" w:fill="FFFFFF"/>
          </w:tcPr>
          <w:p w14:paraId="2F121B37" w14:textId="77777777" w:rsidR="00634DBA" w:rsidRPr="00634DBA" w:rsidRDefault="00634DBA" w:rsidP="00634DBA">
            <w:pPr>
              <w:autoSpaceDE/>
              <w:autoSpaceDN/>
              <w:jc w:val="center"/>
              <w:rPr>
                <w:sz w:val="24"/>
                <w:szCs w:val="24"/>
                <w:lang w:val="ru-RU" w:eastAsia="ru-RU"/>
              </w:rPr>
            </w:pPr>
            <w:r w:rsidRPr="00634DBA">
              <w:rPr>
                <w:sz w:val="24"/>
                <w:szCs w:val="24"/>
                <w:lang w:val="ru-RU" w:eastAsia="ru-RU"/>
              </w:rPr>
              <w:t>3*</w:t>
            </w:r>
          </w:p>
        </w:tc>
        <w:tc>
          <w:tcPr>
            <w:tcW w:w="2862" w:type="dxa"/>
            <w:tcBorders>
              <w:top w:val="single" w:sz="4" w:space="0" w:color="auto"/>
              <w:left w:val="single" w:sz="4" w:space="0" w:color="auto"/>
              <w:bottom w:val="single" w:sz="4" w:space="0" w:color="auto"/>
              <w:right w:val="single" w:sz="4" w:space="0" w:color="auto"/>
            </w:tcBorders>
            <w:shd w:val="clear" w:color="auto" w:fill="FFFFFF"/>
          </w:tcPr>
          <w:p w14:paraId="64AAE099" w14:textId="77777777" w:rsidR="00634DBA" w:rsidRPr="00634DBA" w:rsidRDefault="00634DBA" w:rsidP="00634DBA">
            <w:pPr>
              <w:autoSpaceDE/>
              <w:autoSpaceDN/>
              <w:jc w:val="center"/>
              <w:rPr>
                <w:sz w:val="24"/>
                <w:szCs w:val="24"/>
                <w:lang w:val="ru-RU" w:eastAsia="ru-RU"/>
              </w:rPr>
            </w:pPr>
            <w:r w:rsidRPr="00634DBA">
              <w:rPr>
                <w:sz w:val="24"/>
                <w:szCs w:val="24"/>
                <w:lang w:val="ru-RU" w:eastAsia="ru-RU"/>
              </w:rPr>
              <w:t>3*</w:t>
            </w:r>
          </w:p>
        </w:tc>
      </w:tr>
    </w:tbl>
    <w:p w14:paraId="035115D6" w14:textId="50B2AC93" w:rsidR="0054271F" w:rsidRDefault="0054271F" w:rsidP="00642934">
      <w:pPr>
        <w:spacing w:line="237" w:lineRule="auto"/>
        <w:ind w:firstLine="567"/>
        <w:jc w:val="both"/>
        <w:rPr>
          <w:sz w:val="24"/>
          <w:lang w:val="ru-RU"/>
        </w:rPr>
      </w:pPr>
    </w:p>
    <w:p w14:paraId="66CADD15" w14:textId="77777777" w:rsidR="00634DBA" w:rsidRPr="00634DBA" w:rsidRDefault="00634DBA" w:rsidP="00634DBA">
      <w:pPr>
        <w:spacing w:line="237" w:lineRule="auto"/>
        <w:ind w:firstLine="567"/>
        <w:jc w:val="both"/>
        <w:rPr>
          <w:sz w:val="24"/>
          <w:lang w:val="ru-RU"/>
        </w:rPr>
      </w:pPr>
      <w:r w:rsidRPr="00634DBA">
        <w:rPr>
          <w:b/>
          <w:sz w:val="24"/>
          <w:lang w:val="ru-RU"/>
        </w:rPr>
        <w:t>Риск уровня 1*</w:t>
      </w:r>
      <w:r w:rsidRPr="00634DBA">
        <w:rPr>
          <w:sz w:val="24"/>
          <w:lang w:val="ru-RU"/>
        </w:rPr>
        <w:t xml:space="preserve"> считают допустимым, при этом уровне риска принимается содействие уполномоченного органа в сфере обеспечения информационной безопасности по оповещению владельцев транспортных средств подлежащих отзыву.</w:t>
      </w:r>
    </w:p>
    <w:p w14:paraId="0F905A87" w14:textId="77777777" w:rsidR="00634DBA" w:rsidRPr="00634DBA" w:rsidRDefault="00634DBA" w:rsidP="00634DBA">
      <w:pPr>
        <w:spacing w:line="237" w:lineRule="auto"/>
        <w:ind w:firstLine="567"/>
        <w:jc w:val="both"/>
        <w:rPr>
          <w:sz w:val="24"/>
          <w:lang w:val="ru-RU"/>
        </w:rPr>
      </w:pPr>
      <w:r w:rsidRPr="00634DBA">
        <w:rPr>
          <w:b/>
          <w:sz w:val="24"/>
          <w:lang w:val="ru-RU"/>
        </w:rPr>
        <w:t>Риск уровня 2*</w:t>
      </w:r>
      <w:r w:rsidRPr="00634DBA">
        <w:rPr>
          <w:sz w:val="24"/>
          <w:lang w:val="ru-RU"/>
        </w:rPr>
        <w:t xml:space="preserve"> – при этом уровне риска обязательное содействие уполномоченного органа в сфере обеспечения информационной безопасности по оповещению владельцев транспортных средств подлежащих отзыву. Если при этом уровне риска, причиной отзыва является несоответствие технического регламента, то необходимо участие уполномоченного органа по обеспечению безопасности дорожного движения. Транспортные средства отмеченные как не прошедшие отзыв могут быть ограничены в участии в дорожном движении, и запрещены к эксплуатации.</w:t>
      </w:r>
    </w:p>
    <w:p w14:paraId="2FEDB619" w14:textId="77777777" w:rsidR="00634DBA" w:rsidRPr="00634DBA" w:rsidRDefault="00634DBA" w:rsidP="00634DBA">
      <w:pPr>
        <w:spacing w:line="237" w:lineRule="auto"/>
        <w:ind w:firstLine="567"/>
        <w:jc w:val="both"/>
        <w:rPr>
          <w:sz w:val="24"/>
          <w:lang w:val="ru-RU"/>
        </w:rPr>
      </w:pPr>
      <w:r w:rsidRPr="00634DBA">
        <w:rPr>
          <w:b/>
          <w:sz w:val="24"/>
          <w:lang w:val="ru-RU"/>
        </w:rPr>
        <w:t>Риск уровня 3*</w:t>
      </w:r>
      <w:r w:rsidRPr="00634DBA">
        <w:rPr>
          <w:sz w:val="24"/>
          <w:lang w:val="ru-RU"/>
        </w:rPr>
        <w:t xml:space="preserve"> считают недопустимым, в этом случае обязательное содействие уполномоченного органа в сфере обеспечения информационной безопасности по оповещению владельцев транспортных средств подлежащих отзыву, и обязательное участие уполномоченного органа по обеспечению безопасности дорожного движения. Транспортные средства отмеченные как не прошедшие отзыв должны быть ограничены в участии в дорожном движении, и запрещены к эксплуатации.</w:t>
      </w:r>
    </w:p>
    <w:p w14:paraId="4D6FBABE" w14:textId="754FF60B" w:rsidR="00634DBA" w:rsidRPr="00634DBA" w:rsidRDefault="00634DBA" w:rsidP="00634DBA">
      <w:pPr>
        <w:spacing w:line="237" w:lineRule="auto"/>
        <w:ind w:firstLine="567"/>
        <w:jc w:val="both"/>
        <w:rPr>
          <w:sz w:val="24"/>
          <w:lang w:val="ru-RU"/>
        </w:rPr>
      </w:pPr>
      <w:r w:rsidRPr="00634DBA">
        <w:rPr>
          <w:sz w:val="24"/>
          <w:lang w:val="ru-RU"/>
        </w:rPr>
        <w:t>При всех уровнях риска уполномоченный орган в области технического регулирования и уполномоченный орган в сфере обеспечения информационной безопасности информируются изготовителем об отзыве и содействуют в оповещении владельцев транспорт</w:t>
      </w:r>
      <w:r>
        <w:rPr>
          <w:sz w:val="24"/>
          <w:lang w:val="ru-RU"/>
        </w:rPr>
        <w:t>ных средств подлежащих отзыву.</w:t>
      </w:r>
    </w:p>
    <w:p w14:paraId="765234D8" w14:textId="77777777" w:rsidR="00634DBA" w:rsidRDefault="00634DBA" w:rsidP="00634DBA">
      <w:pPr>
        <w:spacing w:line="237" w:lineRule="auto"/>
        <w:ind w:firstLine="567"/>
        <w:jc w:val="both"/>
        <w:rPr>
          <w:sz w:val="24"/>
          <w:lang w:val="ru-RU"/>
        </w:rPr>
      </w:pPr>
    </w:p>
    <w:p w14:paraId="525BE6CF" w14:textId="16A2959C" w:rsidR="00634DBA" w:rsidRPr="00634DBA" w:rsidRDefault="00634DBA" w:rsidP="00634DBA">
      <w:pPr>
        <w:spacing w:line="237" w:lineRule="auto"/>
        <w:ind w:firstLine="567"/>
        <w:jc w:val="both"/>
        <w:rPr>
          <w:b/>
          <w:sz w:val="24"/>
          <w:lang w:val="ru-RU"/>
        </w:rPr>
      </w:pPr>
      <w:r w:rsidRPr="00634DBA">
        <w:rPr>
          <w:b/>
          <w:sz w:val="24"/>
          <w:lang w:val="ru-RU"/>
        </w:rPr>
        <w:t>6 Отчетность по реализации программы отзыва и ее завершение</w:t>
      </w:r>
    </w:p>
    <w:p w14:paraId="653ACCB7" w14:textId="77777777" w:rsidR="00634DBA" w:rsidRDefault="00634DBA" w:rsidP="00634DBA">
      <w:pPr>
        <w:spacing w:line="237" w:lineRule="auto"/>
        <w:ind w:firstLine="567"/>
        <w:jc w:val="both"/>
        <w:rPr>
          <w:sz w:val="24"/>
          <w:lang w:val="ru-RU"/>
        </w:rPr>
      </w:pPr>
    </w:p>
    <w:p w14:paraId="2AB28099" w14:textId="39755496" w:rsidR="00634DBA" w:rsidRPr="00634DBA" w:rsidRDefault="00634DBA" w:rsidP="00634DBA">
      <w:pPr>
        <w:spacing w:line="237" w:lineRule="auto"/>
        <w:ind w:firstLine="567"/>
        <w:jc w:val="both"/>
        <w:rPr>
          <w:sz w:val="24"/>
          <w:lang w:val="ru-RU"/>
        </w:rPr>
      </w:pPr>
      <w:r w:rsidRPr="00634DBA">
        <w:rPr>
          <w:sz w:val="24"/>
          <w:lang w:val="ru-RU"/>
        </w:rPr>
        <w:t>Изготовитель или уполномоченный представитель изготовителя при наступлении даты, установленной в программе мероприятий, направляет в уполномоченный орган в области технического регулирования отчетную информацию о ее реализации по форме, приведенной в приложении Б.</w:t>
      </w:r>
    </w:p>
    <w:p w14:paraId="1CFC288E" w14:textId="77777777" w:rsidR="00634DBA" w:rsidRPr="00634DBA" w:rsidRDefault="00634DBA" w:rsidP="00634DBA">
      <w:pPr>
        <w:spacing w:line="237" w:lineRule="auto"/>
        <w:ind w:firstLine="567"/>
        <w:jc w:val="both"/>
        <w:rPr>
          <w:sz w:val="24"/>
          <w:lang w:val="ru-RU"/>
        </w:rPr>
      </w:pPr>
      <w:r w:rsidRPr="00634DBA">
        <w:rPr>
          <w:sz w:val="24"/>
          <w:lang w:val="ru-RU"/>
        </w:rPr>
        <w:t>При продлении программы отзыва отчетная информация о реализации направляется в уполномоченный орган в области технического регулирования для сообщения о достигнутых результатах и уведомления о принятии решения о дальнейшем продлении.</w:t>
      </w:r>
    </w:p>
    <w:p w14:paraId="10AC8131" w14:textId="77777777" w:rsidR="00634DBA" w:rsidRPr="00634DBA" w:rsidRDefault="00634DBA" w:rsidP="00634DBA">
      <w:pPr>
        <w:spacing w:line="237" w:lineRule="auto"/>
        <w:ind w:firstLine="567"/>
        <w:jc w:val="both"/>
        <w:rPr>
          <w:sz w:val="24"/>
          <w:lang w:val="ru-RU"/>
        </w:rPr>
      </w:pPr>
      <w:r w:rsidRPr="00634DBA">
        <w:rPr>
          <w:sz w:val="24"/>
          <w:lang w:val="ru-RU"/>
        </w:rPr>
        <w:t>По завершении программы отзыва изготовитель и (или) уполномоченный представитель изготовителя направляет в уполномоченный орган в области технического регулирования заключительную отчетную информацию об итогах реализации программы отзыва.</w:t>
      </w:r>
    </w:p>
    <w:p w14:paraId="719353F3" w14:textId="44E4F1B8" w:rsidR="0054271F" w:rsidRDefault="00634DBA" w:rsidP="00634DBA">
      <w:pPr>
        <w:spacing w:line="237" w:lineRule="auto"/>
        <w:ind w:firstLine="567"/>
        <w:jc w:val="both"/>
        <w:rPr>
          <w:sz w:val="24"/>
          <w:lang w:val="ru-RU"/>
        </w:rPr>
      </w:pPr>
      <w:r w:rsidRPr="00634DBA">
        <w:rPr>
          <w:sz w:val="24"/>
          <w:lang w:val="ru-RU"/>
        </w:rPr>
        <w:t>После выполнения отзыва и проведения корректирующих действий работ для всех VIN номеров из списка, кроме транспортных средств, снятых с учета государственной регистрации отзыв считается завершенным.</w:t>
      </w:r>
    </w:p>
    <w:p w14:paraId="48E05D5B" w14:textId="6E2ADA9C" w:rsidR="0054271F" w:rsidRDefault="0054271F" w:rsidP="00642934">
      <w:pPr>
        <w:spacing w:line="237" w:lineRule="auto"/>
        <w:ind w:firstLine="567"/>
        <w:jc w:val="both"/>
        <w:rPr>
          <w:sz w:val="24"/>
          <w:lang w:val="ru-RU"/>
        </w:rPr>
      </w:pPr>
    </w:p>
    <w:p w14:paraId="7D11744D" w14:textId="181BB180" w:rsidR="0054271F" w:rsidRDefault="0054271F" w:rsidP="00642934">
      <w:pPr>
        <w:spacing w:line="237" w:lineRule="auto"/>
        <w:ind w:firstLine="567"/>
        <w:jc w:val="both"/>
        <w:rPr>
          <w:sz w:val="24"/>
          <w:lang w:val="ru-RU"/>
        </w:rPr>
      </w:pPr>
    </w:p>
    <w:p w14:paraId="79754560" w14:textId="301F81E6" w:rsidR="0054271F" w:rsidRDefault="0054271F" w:rsidP="00642934">
      <w:pPr>
        <w:spacing w:line="237" w:lineRule="auto"/>
        <w:ind w:firstLine="567"/>
        <w:jc w:val="both"/>
        <w:rPr>
          <w:sz w:val="24"/>
          <w:lang w:val="ru-RU"/>
        </w:rPr>
      </w:pPr>
    </w:p>
    <w:p w14:paraId="73DBBF4B" w14:textId="77777777" w:rsidR="002A58A6" w:rsidRPr="002A58A6" w:rsidRDefault="002A58A6" w:rsidP="002A58A6">
      <w:pPr>
        <w:spacing w:line="237" w:lineRule="auto"/>
        <w:ind w:firstLine="567"/>
        <w:jc w:val="center"/>
        <w:rPr>
          <w:b/>
          <w:sz w:val="24"/>
          <w:lang w:val="ru-RU"/>
        </w:rPr>
      </w:pPr>
      <w:r w:rsidRPr="002A58A6">
        <w:rPr>
          <w:b/>
          <w:sz w:val="24"/>
          <w:lang w:val="ru-RU"/>
        </w:rPr>
        <w:lastRenderedPageBreak/>
        <w:t>Приложение А</w:t>
      </w:r>
    </w:p>
    <w:p w14:paraId="50469D27" w14:textId="26384D6C" w:rsidR="002A58A6" w:rsidRPr="002A58A6" w:rsidRDefault="002A58A6" w:rsidP="002A58A6">
      <w:pPr>
        <w:spacing w:line="237" w:lineRule="auto"/>
        <w:ind w:firstLine="567"/>
        <w:jc w:val="center"/>
        <w:rPr>
          <w:i/>
          <w:sz w:val="24"/>
          <w:lang w:val="ru-RU"/>
        </w:rPr>
      </w:pPr>
      <w:r w:rsidRPr="002A58A6">
        <w:rPr>
          <w:i/>
          <w:sz w:val="24"/>
          <w:lang w:val="ru-RU"/>
        </w:rPr>
        <w:t>(информационное)</w:t>
      </w:r>
    </w:p>
    <w:p w14:paraId="4007B337" w14:textId="77777777" w:rsidR="002A58A6" w:rsidRPr="002A58A6" w:rsidRDefault="002A58A6" w:rsidP="002A58A6">
      <w:pPr>
        <w:spacing w:line="237" w:lineRule="auto"/>
        <w:ind w:firstLine="567"/>
        <w:jc w:val="both"/>
        <w:rPr>
          <w:sz w:val="24"/>
          <w:lang w:val="ru-RU"/>
        </w:rPr>
      </w:pPr>
    </w:p>
    <w:p w14:paraId="44406A6B" w14:textId="7F4C683D" w:rsidR="002A58A6" w:rsidRPr="00634DBA" w:rsidRDefault="00634DBA" w:rsidP="00634DBA">
      <w:pPr>
        <w:spacing w:line="237" w:lineRule="auto"/>
        <w:jc w:val="center"/>
        <w:rPr>
          <w:b/>
          <w:sz w:val="24"/>
          <w:lang w:val="ru-RU"/>
        </w:rPr>
      </w:pPr>
      <w:r w:rsidRPr="00634DBA">
        <w:rPr>
          <w:b/>
          <w:sz w:val="24"/>
          <w:lang w:val="ru-RU"/>
        </w:rPr>
        <w:t>Форма программы мероприятий по проведению отзыва транспортных средств выпущенных в обращение</w:t>
      </w:r>
    </w:p>
    <w:p w14:paraId="25BF40E5" w14:textId="06B14291" w:rsidR="002A58A6" w:rsidRDefault="002A58A6" w:rsidP="00D302BD">
      <w:pPr>
        <w:spacing w:line="237" w:lineRule="auto"/>
        <w:ind w:firstLine="567"/>
        <w:jc w:val="both"/>
        <w:rPr>
          <w:sz w:val="24"/>
          <w:lang w:val="ru-RU"/>
        </w:rPr>
      </w:pPr>
    </w:p>
    <w:p w14:paraId="7DCAF5A6" w14:textId="10C0CB0C" w:rsidR="00063DB3" w:rsidRPr="00063DB3" w:rsidRDefault="00063DB3" w:rsidP="00063DB3">
      <w:pPr>
        <w:spacing w:line="237" w:lineRule="auto"/>
        <w:ind w:firstLine="567"/>
        <w:jc w:val="both"/>
        <w:rPr>
          <w:sz w:val="24"/>
          <w:lang w:val="ru-RU"/>
        </w:rPr>
      </w:pPr>
      <w:r w:rsidRPr="00063DB3">
        <w:rPr>
          <w:sz w:val="24"/>
          <w:lang w:val="ru-RU"/>
        </w:rPr>
        <w:t>I</w:t>
      </w:r>
      <w:r>
        <w:rPr>
          <w:sz w:val="24"/>
          <w:lang w:val="ru-RU"/>
        </w:rPr>
        <w:t xml:space="preserve"> </w:t>
      </w:r>
      <w:r w:rsidRPr="00063DB3">
        <w:rPr>
          <w:sz w:val="24"/>
          <w:lang w:val="ru-RU"/>
        </w:rPr>
        <w:t>ОБЩАЯ ИНФОРМАЦИЯ</w:t>
      </w:r>
    </w:p>
    <w:p w14:paraId="091C0B44" w14:textId="77777777" w:rsidR="00063DB3" w:rsidRDefault="00063DB3" w:rsidP="00063DB3">
      <w:pPr>
        <w:spacing w:line="237" w:lineRule="auto"/>
        <w:ind w:firstLine="567"/>
        <w:jc w:val="both"/>
        <w:rPr>
          <w:sz w:val="24"/>
          <w:lang w:val="ru-RU"/>
        </w:rPr>
      </w:pPr>
    </w:p>
    <w:p w14:paraId="6E3ED0CC" w14:textId="62E50756" w:rsidR="00063DB3" w:rsidRPr="00063DB3" w:rsidRDefault="00063DB3" w:rsidP="00063DB3">
      <w:pPr>
        <w:spacing w:line="237" w:lineRule="auto"/>
        <w:ind w:firstLine="567"/>
        <w:jc w:val="both"/>
        <w:rPr>
          <w:sz w:val="24"/>
          <w:lang w:val="ru-RU"/>
        </w:rPr>
      </w:pPr>
      <w:r w:rsidRPr="00063DB3">
        <w:rPr>
          <w:sz w:val="24"/>
          <w:lang w:val="ru-RU"/>
        </w:rPr>
        <w:t>1</w:t>
      </w:r>
      <w:r>
        <w:rPr>
          <w:sz w:val="24"/>
          <w:lang w:val="ru-RU"/>
        </w:rPr>
        <w:t xml:space="preserve"> </w:t>
      </w:r>
      <w:r w:rsidRPr="00063DB3">
        <w:rPr>
          <w:sz w:val="24"/>
          <w:lang w:val="ru-RU"/>
        </w:rPr>
        <w:t xml:space="preserve">Изготовитель транспортных средств </w:t>
      </w:r>
      <w:r>
        <w:rPr>
          <w:sz w:val="24"/>
          <w:lang w:val="ru-RU"/>
        </w:rPr>
        <w:t>_______________________________________</w:t>
      </w:r>
    </w:p>
    <w:p w14:paraId="0A681F12" w14:textId="77777777" w:rsidR="00063DB3" w:rsidRDefault="00063DB3" w:rsidP="00063DB3">
      <w:pPr>
        <w:spacing w:line="237" w:lineRule="auto"/>
        <w:ind w:firstLine="567"/>
        <w:jc w:val="both"/>
        <w:rPr>
          <w:sz w:val="24"/>
          <w:lang w:val="ru-RU"/>
        </w:rPr>
      </w:pPr>
    </w:p>
    <w:p w14:paraId="7ADD06BC" w14:textId="7A50D77F" w:rsidR="00063DB3" w:rsidRPr="00063DB3" w:rsidRDefault="00063DB3" w:rsidP="00063DB3">
      <w:pPr>
        <w:spacing w:line="237" w:lineRule="auto"/>
        <w:ind w:firstLine="567"/>
        <w:jc w:val="both"/>
        <w:rPr>
          <w:sz w:val="24"/>
          <w:lang w:val="ru-RU"/>
        </w:rPr>
      </w:pPr>
      <w:r w:rsidRPr="00063DB3">
        <w:rPr>
          <w:sz w:val="24"/>
          <w:lang w:val="ru-RU"/>
        </w:rPr>
        <w:t>расположенный по адресу:</w:t>
      </w:r>
      <w:r>
        <w:rPr>
          <w:sz w:val="24"/>
          <w:lang w:val="ru-RU"/>
        </w:rPr>
        <w:t xml:space="preserve"> _________________________________________________</w:t>
      </w:r>
    </w:p>
    <w:p w14:paraId="3B8FC87B" w14:textId="77777777" w:rsidR="00063DB3" w:rsidRDefault="00063DB3" w:rsidP="00063DB3">
      <w:pPr>
        <w:spacing w:line="237" w:lineRule="auto"/>
        <w:ind w:firstLine="567"/>
        <w:jc w:val="both"/>
        <w:rPr>
          <w:sz w:val="24"/>
          <w:lang w:val="ru-RU"/>
        </w:rPr>
      </w:pPr>
    </w:p>
    <w:p w14:paraId="5953733D" w14:textId="6EEAAA2F" w:rsidR="002A58A6" w:rsidRDefault="00063DB3" w:rsidP="00063DB3">
      <w:pPr>
        <w:spacing w:line="237" w:lineRule="auto"/>
        <w:ind w:firstLine="567"/>
        <w:jc w:val="both"/>
        <w:rPr>
          <w:sz w:val="24"/>
          <w:lang w:val="ru-RU"/>
        </w:rPr>
      </w:pPr>
      <w:r w:rsidRPr="00063DB3">
        <w:rPr>
          <w:sz w:val="24"/>
          <w:lang w:val="ru-RU"/>
        </w:rPr>
        <w:t>2</w:t>
      </w:r>
      <w:r>
        <w:rPr>
          <w:sz w:val="24"/>
          <w:lang w:val="ru-RU"/>
        </w:rPr>
        <w:t xml:space="preserve"> </w:t>
      </w:r>
      <w:r w:rsidRPr="00063DB3">
        <w:rPr>
          <w:sz w:val="24"/>
          <w:lang w:val="ru-RU"/>
        </w:rPr>
        <w:t>Идентификация транспортных средств:</w:t>
      </w:r>
      <w:r>
        <w:rPr>
          <w:sz w:val="24"/>
          <w:lang w:val="ru-RU"/>
        </w:rPr>
        <w:t xml:space="preserve"> _____________________________________</w:t>
      </w:r>
    </w:p>
    <w:p w14:paraId="098AE0CF" w14:textId="1363682E" w:rsidR="002A58A6" w:rsidRDefault="002A58A6" w:rsidP="00D302BD">
      <w:pPr>
        <w:spacing w:line="237" w:lineRule="auto"/>
        <w:ind w:firstLine="567"/>
        <w:jc w:val="both"/>
        <w:rPr>
          <w:sz w:val="24"/>
          <w:lang w:val="ru-RU"/>
        </w:rPr>
      </w:pPr>
    </w:p>
    <w:tbl>
      <w:tblPr>
        <w:tblW w:w="0" w:type="auto"/>
        <w:jc w:val="center"/>
        <w:tblLayout w:type="fixed"/>
        <w:tblCellMar>
          <w:left w:w="0" w:type="dxa"/>
          <w:right w:w="0" w:type="dxa"/>
        </w:tblCellMar>
        <w:tblLook w:val="0000" w:firstRow="0" w:lastRow="0" w:firstColumn="0" w:lastColumn="0" w:noHBand="0" w:noVBand="0"/>
      </w:tblPr>
      <w:tblGrid>
        <w:gridCol w:w="2547"/>
        <w:gridCol w:w="2124"/>
        <w:gridCol w:w="2412"/>
        <w:gridCol w:w="2556"/>
      </w:tblGrid>
      <w:tr w:rsidR="00063DB3" w:rsidRPr="00063DB3" w14:paraId="4F8654AB" w14:textId="77777777" w:rsidTr="00063DB3">
        <w:trPr>
          <w:trHeight w:hRule="exact" w:val="873"/>
          <w:jc w:val="center"/>
        </w:trPr>
        <w:tc>
          <w:tcPr>
            <w:tcW w:w="2547" w:type="dxa"/>
            <w:tcBorders>
              <w:top w:val="single" w:sz="4" w:space="0" w:color="auto"/>
              <w:left w:val="single" w:sz="4" w:space="0" w:color="auto"/>
              <w:bottom w:val="double" w:sz="4" w:space="0" w:color="auto"/>
              <w:right w:val="nil"/>
            </w:tcBorders>
            <w:shd w:val="clear" w:color="auto" w:fill="FFFFFF"/>
          </w:tcPr>
          <w:p w14:paraId="762665DE"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Коммерческое наименование</w:t>
            </w:r>
            <w:r w:rsidRPr="00063DB3">
              <w:rPr>
                <w:color w:val="000000"/>
                <w:sz w:val="24"/>
                <w:szCs w:val="24"/>
                <w:lang w:val="ru-RU" w:eastAsia="ru-RU"/>
              </w:rPr>
              <w:br/>
              <w:t>(тип)</w:t>
            </w:r>
          </w:p>
        </w:tc>
        <w:tc>
          <w:tcPr>
            <w:tcW w:w="2124" w:type="dxa"/>
            <w:tcBorders>
              <w:top w:val="single" w:sz="4" w:space="0" w:color="auto"/>
              <w:left w:val="single" w:sz="4" w:space="0" w:color="auto"/>
              <w:bottom w:val="double" w:sz="4" w:space="0" w:color="auto"/>
              <w:right w:val="nil"/>
            </w:tcBorders>
            <w:shd w:val="clear" w:color="auto" w:fill="FFFFFF"/>
          </w:tcPr>
          <w:p w14:paraId="3A1EEF1C"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Период производства</w:t>
            </w:r>
          </w:p>
        </w:tc>
        <w:tc>
          <w:tcPr>
            <w:tcW w:w="2412" w:type="dxa"/>
            <w:tcBorders>
              <w:top w:val="single" w:sz="4" w:space="0" w:color="auto"/>
              <w:left w:val="single" w:sz="4" w:space="0" w:color="auto"/>
              <w:bottom w:val="double" w:sz="4" w:space="0" w:color="auto"/>
              <w:right w:val="nil"/>
            </w:tcBorders>
            <w:shd w:val="clear" w:color="auto" w:fill="FFFFFF"/>
          </w:tcPr>
          <w:p w14:paraId="4FC7C995"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Период реализации</w:t>
            </w:r>
          </w:p>
        </w:tc>
        <w:tc>
          <w:tcPr>
            <w:tcW w:w="2556" w:type="dxa"/>
            <w:tcBorders>
              <w:top w:val="single" w:sz="4" w:space="0" w:color="auto"/>
              <w:left w:val="single" w:sz="4" w:space="0" w:color="auto"/>
              <w:bottom w:val="double" w:sz="4" w:space="0" w:color="auto"/>
              <w:right w:val="single" w:sz="4" w:space="0" w:color="auto"/>
            </w:tcBorders>
            <w:shd w:val="clear" w:color="auto" w:fill="FFFFFF"/>
          </w:tcPr>
          <w:p w14:paraId="3E8D2CC0" w14:textId="1359C82E"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Количество продукции</w:t>
            </w:r>
            <w:r>
              <w:rPr>
                <w:color w:val="000000"/>
                <w:sz w:val="24"/>
                <w:szCs w:val="24"/>
                <w:lang w:val="ru-RU" w:eastAsia="ru-RU"/>
              </w:rPr>
              <w:t>,</w:t>
            </w:r>
          </w:p>
          <w:p w14:paraId="48FA9080" w14:textId="77777777" w:rsidR="00063DB3" w:rsidRPr="00063DB3" w:rsidRDefault="00063DB3" w:rsidP="00063DB3">
            <w:pPr>
              <w:autoSpaceDE/>
              <w:autoSpaceDN/>
              <w:jc w:val="center"/>
              <w:rPr>
                <w:sz w:val="24"/>
                <w:szCs w:val="24"/>
                <w:lang w:val="ru-RU" w:eastAsia="ru-RU"/>
              </w:rPr>
            </w:pPr>
            <w:proofErr w:type="spellStart"/>
            <w:r w:rsidRPr="00063DB3">
              <w:rPr>
                <w:color w:val="000000"/>
                <w:sz w:val="24"/>
                <w:szCs w:val="24"/>
                <w:lang w:val="ru-RU" w:eastAsia="ru-RU"/>
              </w:rPr>
              <w:t>ед</w:t>
            </w:r>
            <w:proofErr w:type="spellEnd"/>
          </w:p>
        </w:tc>
      </w:tr>
      <w:tr w:rsidR="00063DB3" w:rsidRPr="00063DB3" w14:paraId="6C2DB300" w14:textId="77777777" w:rsidTr="00063DB3">
        <w:trPr>
          <w:trHeight w:hRule="exact" w:val="702"/>
          <w:jc w:val="center"/>
        </w:trPr>
        <w:tc>
          <w:tcPr>
            <w:tcW w:w="2547" w:type="dxa"/>
            <w:tcBorders>
              <w:top w:val="double" w:sz="4" w:space="0" w:color="auto"/>
              <w:left w:val="single" w:sz="4" w:space="0" w:color="auto"/>
              <w:bottom w:val="single" w:sz="4" w:space="0" w:color="auto"/>
              <w:right w:val="nil"/>
            </w:tcBorders>
            <w:shd w:val="clear" w:color="auto" w:fill="FFFFFF"/>
          </w:tcPr>
          <w:p w14:paraId="6F6AF99D" w14:textId="77777777" w:rsidR="00063DB3" w:rsidRPr="00063DB3" w:rsidRDefault="00063DB3" w:rsidP="00063DB3">
            <w:pPr>
              <w:autoSpaceDE/>
              <w:autoSpaceDN/>
              <w:rPr>
                <w:sz w:val="24"/>
                <w:szCs w:val="24"/>
                <w:lang w:val="ru-RU" w:eastAsia="ru-RU"/>
              </w:rPr>
            </w:pPr>
          </w:p>
        </w:tc>
        <w:tc>
          <w:tcPr>
            <w:tcW w:w="2124" w:type="dxa"/>
            <w:tcBorders>
              <w:top w:val="double" w:sz="4" w:space="0" w:color="auto"/>
              <w:left w:val="single" w:sz="4" w:space="0" w:color="auto"/>
              <w:bottom w:val="single" w:sz="4" w:space="0" w:color="auto"/>
              <w:right w:val="nil"/>
            </w:tcBorders>
            <w:shd w:val="clear" w:color="auto" w:fill="FFFFFF"/>
            <w:vAlign w:val="center"/>
          </w:tcPr>
          <w:p w14:paraId="75F6DF89"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с ММ/ГПТ по ММ/ГПТ</w:t>
            </w:r>
          </w:p>
        </w:tc>
        <w:tc>
          <w:tcPr>
            <w:tcW w:w="2412" w:type="dxa"/>
            <w:tcBorders>
              <w:top w:val="double" w:sz="4" w:space="0" w:color="auto"/>
              <w:left w:val="single" w:sz="4" w:space="0" w:color="auto"/>
              <w:bottom w:val="single" w:sz="4" w:space="0" w:color="auto"/>
              <w:right w:val="nil"/>
            </w:tcBorders>
            <w:shd w:val="clear" w:color="auto" w:fill="FFFFFF"/>
            <w:vAlign w:val="center"/>
          </w:tcPr>
          <w:p w14:paraId="1AEA935E" w14:textId="6A663C59" w:rsidR="00063DB3" w:rsidRPr="00063DB3" w:rsidRDefault="00063DB3" w:rsidP="00063DB3">
            <w:pPr>
              <w:autoSpaceDE/>
              <w:autoSpaceDN/>
              <w:jc w:val="center"/>
              <w:rPr>
                <w:sz w:val="24"/>
                <w:szCs w:val="24"/>
                <w:lang w:val="ru-RU" w:eastAsia="ru-RU"/>
              </w:rPr>
            </w:pPr>
            <w:r>
              <w:rPr>
                <w:color w:val="000000"/>
                <w:sz w:val="24"/>
                <w:szCs w:val="24"/>
                <w:lang w:val="ru-RU" w:eastAsia="ru-RU"/>
              </w:rPr>
              <w:t>с</w:t>
            </w:r>
            <w:r w:rsidRPr="00063DB3">
              <w:rPr>
                <w:color w:val="000000"/>
                <w:sz w:val="24"/>
                <w:szCs w:val="24"/>
                <w:lang w:val="ru-RU" w:eastAsia="ru-RU"/>
              </w:rPr>
              <w:t xml:space="preserve"> ММ/ГПТ по ММ</w:t>
            </w:r>
            <w:r>
              <w:rPr>
                <w:color w:val="000000"/>
                <w:sz w:val="24"/>
                <w:szCs w:val="24"/>
                <w:lang w:val="ru-RU" w:eastAsia="ru-RU"/>
              </w:rPr>
              <w:t>/</w:t>
            </w:r>
            <w:r w:rsidRPr="00063DB3">
              <w:rPr>
                <w:color w:val="000000"/>
                <w:sz w:val="24"/>
                <w:szCs w:val="24"/>
                <w:lang w:val="ru-RU" w:eastAsia="ru-RU"/>
              </w:rPr>
              <w:t>ТПТ</w:t>
            </w:r>
          </w:p>
        </w:tc>
        <w:tc>
          <w:tcPr>
            <w:tcW w:w="2556" w:type="dxa"/>
            <w:tcBorders>
              <w:top w:val="double" w:sz="4" w:space="0" w:color="auto"/>
              <w:left w:val="single" w:sz="4" w:space="0" w:color="auto"/>
              <w:bottom w:val="single" w:sz="4" w:space="0" w:color="auto"/>
              <w:right w:val="single" w:sz="4" w:space="0" w:color="auto"/>
            </w:tcBorders>
            <w:shd w:val="clear" w:color="auto" w:fill="FFFFFF"/>
            <w:vAlign w:val="center"/>
          </w:tcPr>
          <w:p w14:paraId="342435B8" w14:textId="77777777" w:rsidR="00063DB3" w:rsidRPr="00063DB3" w:rsidRDefault="00063DB3" w:rsidP="00063DB3">
            <w:pPr>
              <w:autoSpaceDE/>
              <w:autoSpaceDN/>
              <w:spacing w:line="283" w:lineRule="auto"/>
              <w:jc w:val="center"/>
              <w:rPr>
                <w:sz w:val="24"/>
                <w:szCs w:val="24"/>
                <w:lang w:val="ru-RU" w:eastAsia="ru-RU"/>
              </w:rPr>
            </w:pPr>
            <w:r w:rsidRPr="00063DB3">
              <w:rPr>
                <w:color w:val="000000"/>
                <w:sz w:val="24"/>
                <w:szCs w:val="24"/>
                <w:lang w:val="ru-RU" w:eastAsia="ru-RU"/>
              </w:rPr>
              <w:t>Указать количество</w:t>
            </w:r>
            <w:r w:rsidRPr="00063DB3">
              <w:rPr>
                <w:color w:val="000000"/>
                <w:sz w:val="24"/>
                <w:szCs w:val="24"/>
                <w:lang w:val="ru-RU" w:eastAsia="ru-RU"/>
              </w:rPr>
              <w:br/>
              <w:t>продукции</w:t>
            </w:r>
          </w:p>
        </w:tc>
      </w:tr>
    </w:tbl>
    <w:p w14:paraId="67A064FB" w14:textId="3DA8FB75" w:rsidR="002A58A6" w:rsidRDefault="002A58A6" w:rsidP="00D302BD">
      <w:pPr>
        <w:spacing w:line="237" w:lineRule="auto"/>
        <w:ind w:firstLine="567"/>
        <w:jc w:val="both"/>
        <w:rPr>
          <w:sz w:val="24"/>
          <w:lang w:val="ru-RU"/>
        </w:rPr>
      </w:pPr>
    </w:p>
    <w:p w14:paraId="59BC4D08" w14:textId="39D24138" w:rsidR="00063DB3" w:rsidRPr="00063DB3" w:rsidRDefault="00063DB3" w:rsidP="00063DB3">
      <w:pPr>
        <w:spacing w:line="237" w:lineRule="auto"/>
        <w:ind w:firstLine="567"/>
        <w:jc w:val="both"/>
        <w:rPr>
          <w:sz w:val="24"/>
          <w:lang w:val="ru-RU"/>
        </w:rPr>
      </w:pPr>
      <w:r w:rsidRPr="00063DB3">
        <w:rPr>
          <w:sz w:val="24"/>
          <w:lang w:val="ru-RU"/>
        </w:rPr>
        <w:t xml:space="preserve">Список транспортных средств подлежащих отзыву должен быть с указанием </w:t>
      </w:r>
      <w:r>
        <w:rPr>
          <w:sz w:val="24"/>
          <w:lang w:val="ru-RU"/>
        </w:rPr>
        <w:br/>
      </w:r>
      <w:r w:rsidRPr="00634DBA">
        <w:rPr>
          <w:sz w:val="24"/>
          <w:lang w:val="ru-RU"/>
        </w:rPr>
        <w:t>VIN</w:t>
      </w:r>
      <w:r w:rsidRPr="00063DB3">
        <w:rPr>
          <w:sz w:val="24"/>
          <w:lang w:val="ru-RU"/>
        </w:rPr>
        <w:t>-номеров</w:t>
      </w:r>
    </w:p>
    <w:p w14:paraId="27E40992" w14:textId="77777777" w:rsidR="00063DB3" w:rsidRPr="00063DB3" w:rsidRDefault="00063DB3" w:rsidP="00063DB3">
      <w:pPr>
        <w:spacing w:line="237" w:lineRule="auto"/>
        <w:ind w:firstLine="567"/>
        <w:jc w:val="both"/>
        <w:rPr>
          <w:sz w:val="24"/>
          <w:lang w:val="ru-RU"/>
        </w:rPr>
      </w:pPr>
    </w:p>
    <w:p w14:paraId="724FDB76" w14:textId="1B5C965F" w:rsidR="00063DB3" w:rsidRPr="00063DB3" w:rsidRDefault="00063DB3" w:rsidP="00063DB3">
      <w:pPr>
        <w:spacing w:line="237" w:lineRule="auto"/>
        <w:ind w:firstLine="567"/>
        <w:jc w:val="both"/>
        <w:rPr>
          <w:sz w:val="24"/>
          <w:lang w:val="ru-RU"/>
        </w:rPr>
      </w:pPr>
      <w:r w:rsidRPr="00063DB3">
        <w:rPr>
          <w:sz w:val="24"/>
          <w:lang w:val="ru-RU"/>
        </w:rPr>
        <w:t>3</w:t>
      </w:r>
      <w:r>
        <w:rPr>
          <w:sz w:val="24"/>
          <w:lang w:val="ru-RU"/>
        </w:rPr>
        <w:t xml:space="preserve"> </w:t>
      </w:r>
      <w:r w:rsidRPr="00063DB3">
        <w:rPr>
          <w:sz w:val="24"/>
          <w:lang w:val="ru-RU"/>
        </w:rPr>
        <w:t>Описание неисправности (дефекта) продукции:</w:t>
      </w:r>
      <w:r>
        <w:rPr>
          <w:sz w:val="24"/>
          <w:lang w:val="ru-RU"/>
        </w:rPr>
        <w:t xml:space="preserve"> _______________________________</w:t>
      </w:r>
    </w:p>
    <w:p w14:paraId="7903AC5C" w14:textId="77777777" w:rsidR="00063DB3" w:rsidRDefault="00063DB3" w:rsidP="00063DB3">
      <w:pPr>
        <w:spacing w:line="237" w:lineRule="auto"/>
        <w:ind w:firstLine="567"/>
        <w:jc w:val="both"/>
        <w:rPr>
          <w:sz w:val="24"/>
          <w:lang w:val="ru-RU"/>
        </w:rPr>
      </w:pPr>
    </w:p>
    <w:p w14:paraId="7CA32B42" w14:textId="20E1298C" w:rsidR="00063DB3" w:rsidRPr="00063DB3" w:rsidRDefault="00063DB3" w:rsidP="00063DB3">
      <w:pPr>
        <w:spacing w:line="237" w:lineRule="auto"/>
        <w:ind w:firstLine="567"/>
        <w:jc w:val="both"/>
        <w:rPr>
          <w:sz w:val="24"/>
          <w:lang w:val="ru-RU"/>
        </w:rPr>
      </w:pPr>
      <w:r w:rsidRPr="00063DB3">
        <w:rPr>
          <w:sz w:val="24"/>
          <w:lang w:val="ru-RU"/>
        </w:rPr>
        <w:t>4</w:t>
      </w:r>
      <w:r>
        <w:rPr>
          <w:sz w:val="24"/>
          <w:lang w:val="ru-RU"/>
        </w:rPr>
        <w:t xml:space="preserve"> </w:t>
      </w:r>
      <w:r w:rsidRPr="00063DB3">
        <w:rPr>
          <w:sz w:val="24"/>
          <w:lang w:val="ru-RU"/>
        </w:rPr>
        <w:t>Описание способа ремонтного воздействия:</w:t>
      </w:r>
      <w:r>
        <w:rPr>
          <w:sz w:val="24"/>
          <w:lang w:val="ru-RU"/>
        </w:rPr>
        <w:t xml:space="preserve"> __________________________________</w:t>
      </w:r>
    </w:p>
    <w:p w14:paraId="73763119" w14:textId="77777777" w:rsidR="00063DB3" w:rsidRDefault="00063DB3" w:rsidP="00063DB3">
      <w:pPr>
        <w:spacing w:line="237" w:lineRule="auto"/>
        <w:ind w:firstLine="567"/>
        <w:jc w:val="both"/>
        <w:rPr>
          <w:sz w:val="24"/>
          <w:lang w:val="ru-RU"/>
        </w:rPr>
      </w:pPr>
    </w:p>
    <w:p w14:paraId="1ABF8AAD" w14:textId="7DD1C4C2" w:rsidR="00063DB3" w:rsidRPr="00063DB3" w:rsidRDefault="00063DB3" w:rsidP="00063DB3">
      <w:pPr>
        <w:spacing w:line="237" w:lineRule="auto"/>
        <w:ind w:firstLine="567"/>
        <w:jc w:val="both"/>
        <w:rPr>
          <w:sz w:val="24"/>
          <w:lang w:val="ru-RU"/>
        </w:rPr>
      </w:pPr>
      <w:r w:rsidRPr="00063DB3">
        <w:rPr>
          <w:sz w:val="24"/>
          <w:lang w:val="ru-RU"/>
        </w:rPr>
        <w:t>5</w:t>
      </w:r>
      <w:r>
        <w:rPr>
          <w:sz w:val="24"/>
          <w:lang w:val="ru-RU"/>
        </w:rPr>
        <w:t xml:space="preserve"> </w:t>
      </w:r>
      <w:r w:rsidRPr="00063DB3">
        <w:rPr>
          <w:sz w:val="24"/>
          <w:lang w:val="ru-RU"/>
        </w:rPr>
        <w:t>Уровень риска:</w:t>
      </w:r>
      <w:r>
        <w:rPr>
          <w:sz w:val="24"/>
          <w:lang w:val="ru-RU"/>
        </w:rPr>
        <w:t xml:space="preserve"> _____________________________________</w:t>
      </w:r>
    </w:p>
    <w:p w14:paraId="165D4C2B" w14:textId="77777777" w:rsidR="00063DB3" w:rsidRDefault="00063DB3" w:rsidP="00063DB3">
      <w:pPr>
        <w:spacing w:line="237" w:lineRule="auto"/>
        <w:ind w:firstLine="567"/>
        <w:jc w:val="both"/>
        <w:rPr>
          <w:sz w:val="24"/>
          <w:lang w:val="ru-RU"/>
        </w:rPr>
      </w:pPr>
    </w:p>
    <w:p w14:paraId="16C38DD1" w14:textId="4DCB9699" w:rsidR="002A58A6" w:rsidRDefault="00063DB3" w:rsidP="00063DB3">
      <w:pPr>
        <w:spacing w:line="237" w:lineRule="auto"/>
        <w:ind w:firstLine="567"/>
        <w:jc w:val="both"/>
        <w:rPr>
          <w:sz w:val="24"/>
          <w:lang w:val="ru-RU"/>
        </w:rPr>
      </w:pPr>
      <w:r w:rsidRPr="00063DB3">
        <w:rPr>
          <w:sz w:val="24"/>
          <w:lang w:val="ru-RU"/>
        </w:rPr>
        <w:t>Выполнение корректирующих действий в рамках данной программы будет бесплатными для владельцев.</w:t>
      </w:r>
    </w:p>
    <w:p w14:paraId="78A9EB5C" w14:textId="6E5448AF" w:rsidR="002A58A6" w:rsidRDefault="002A58A6" w:rsidP="00D302BD">
      <w:pPr>
        <w:spacing w:line="237" w:lineRule="auto"/>
        <w:ind w:firstLine="567"/>
        <w:jc w:val="both"/>
        <w:rPr>
          <w:sz w:val="24"/>
          <w:lang w:val="ru-RU"/>
        </w:rPr>
      </w:pPr>
    </w:p>
    <w:p w14:paraId="32755171" w14:textId="52B73867" w:rsidR="002A58A6" w:rsidRDefault="00063DB3" w:rsidP="00D302BD">
      <w:pPr>
        <w:spacing w:line="237" w:lineRule="auto"/>
        <w:ind w:firstLine="567"/>
        <w:jc w:val="both"/>
        <w:rPr>
          <w:sz w:val="24"/>
          <w:lang w:val="ru-RU"/>
        </w:rPr>
      </w:pPr>
      <w:r w:rsidRPr="00063DB3">
        <w:rPr>
          <w:sz w:val="24"/>
          <w:lang w:val="ru-RU"/>
        </w:rPr>
        <w:t>II ГРАФИК МЕРОПРИЯТИЙ</w:t>
      </w:r>
    </w:p>
    <w:p w14:paraId="51D8E5EA" w14:textId="037AE3F5" w:rsidR="002A58A6" w:rsidRDefault="002A58A6" w:rsidP="00D302BD">
      <w:pPr>
        <w:spacing w:line="237" w:lineRule="auto"/>
        <w:ind w:firstLine="567"/>
        <w:jc w:val="both"/>
        <w:rPr>
          <w:sz w:val="24"/>
          <w:lang w:val="ru-RU"/>
        </w:rPr>
      </w:pPr>
    </w:p>
    <w:tbl>
      <w:tblPr>
        <w:tblW w:w="10211" w:type="dxa"/>
        <w:tblCellMar>
          <w:left w:w="113" w:type="dxa"/>
          <w:right w:w="113" w:type="dxa"/>
        </w:tblCellMar>
        <w:tblLook w:val="0000" w:firstRow="0" w:lastRow="0" w:firstColumn="0" w:lastColumn="0" w:noHBand="0" w:noVBand="0"/>
      </w:tblPr>
      <w:tblGrid>
        <w:gridCol w:w="550"/>
        <w:gridCol w:w="5878"/>
        <w:gridCol w:w="1703"/>
        <w:gridCol w:w="2080"/>
      </w:tblGrid>
      <w:tr w:rsidR="00063DB3" w:rsidRPr="00063DB3" w14:paraId="6860513C" w14:textId="77777777" w:rsidTr="00063DB3">
        <w:trPr>
          <w:trHeight w:val="786"/>
        </w:trPr>
        <w:tc>
          <w:tcPr>
            <w:tcW w:w="0" w:type="auto"/>
            <w:tcBorders>
              <w:top w:val="single" w:sz="4" w:space="0" w:color="auto"/>
              <w:left w:val="single" w:sz="4" w:space="0" w:color="auto"/>
              <w:bottom w:val="double" w:sz="4" w:space="0" w:color="auto"/>
              <w:right w:val="nil"/>
            </w:tcBorders>
            <w:shd w:val="clear" w:color="auto" w:fill="FFFFFF"/>
          </w:tcPr>
          <w:p w14:paraId="16215BC8" w14:textId="6F3E97BB" w:rsidR="00063DB3" w:rsidRPr="00063DB3" w:rsidRDefault="00063DB3" w:rsidP="00063DB3">
            <w:pPr>
              <w:autoSpaceDE/>
              <w:autoSpaceDN/>
              <w:jc w:val="center"/>
              <w:rPr>
                <w:sz w:val="24"/>
                <w:szCs w:val="24"/>
                <w:lang w:val="ru-RU" w:eastAsia="ru-RU"/>
              </w:rPr>
            </w:pPr>
            <w:r>
              <w:rPr>
                <w:color w:val="000000"/>
                <w:sz w:val="24"/>
                <w:szCs w:val="24"/>
                <w:lang w:val="ru-RU"/>
              </w:rPr>
              <w:t>№</w:t>
            </w:r>
            <w:r w:rsidRPr="00063DB3">
              <w:rPr>
                <w:color w:val="000000"/>
                <w:sz w:val="24"/>
                <w:szCs w:val="24"/>
                <w:lang w:val="en-US"/>
              </w:rPr>
              <w:t xml:space="preserve"> </w:t>
            </w:r>
            <w:r w:rsidRPr="00063DB3">
              <w:rPr>
                <w:color w:val="000000"/>
                <w:sz w:val="24"/>
                <w:szCs w:val="24"/>
                <w:lang w:val="ru-RU" w:eastAsia="ru-RU"/>
              </w:rPr>
              <w:t>п/</w:t>
            </w:r>
            <w:r>
              <w:rPr>
                <w:color w:val="000000"/>
                <w:sz w:val="24"/>
                <w:szCs w:val="24"/>
                <w:lang w:val="ru-RU" w:eastAsia="ru-RU"/>
              </w:rPr>
              <w:t>п</w:t>
            </w:r>
          </w:p>
        </w:tc>
        <w:tc>
          <w:tcPr>
            <w:tcW w:w="5878" w:type="dxa"/>
            <w:tcBorders>
              <w:top w:val="single" w:sz="4" w:space="0" w:color="auto"/>
              <w:left w:val="single" w:sz="4" w:space="0" w:color="auto"/>
              <w:bottom w:val="double" w:sz="4" w:space="0" w:color="auto"/>
              <w:right w:val="nil"/>
            </w:tcBorders>
            <w:shd w:val="clear" w:color="auto" w:fill="FFFFFF"/>
          </w:tcPr>
          <w:p w14:paraId="18CABA63"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Наименование мероприятия</w:t>
            </w:r>
          </w:p>
        </w:tc>
        <w:tc>
          <w:tcPr>
            <w:tcW w:w="1703" w:type="dxa"/>
            <w:tcBorders>
              <w:top w:val="single" w:sz="4" w:space="0" w:color="auto"/>
              <w:left w:val="single" w:sz="4" w:space="0" w:color="auto"/>
              <w:bottom w:val="double" w:sz="4" w:space="0" w:color="auto"/>
              <w:right w:val="nil"/>
            </w:tcBorders>
            <w:shd w:val="clear" w:color="auto" w:fill="FFFFFF"/>
          </w:tcPr>
          <w:p w14:paraId="345D1A51"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Срок</w:t>
            </w:r>
          </w:p>
        </w:tc>
        <w:tc>
          <w:tcPr>
            <w:tcW w:w="2080" w:type="dxa"/>
            <w:tcBorders>
              <w:top w:val="single" w:sz="4" w:space="0" w:color="auto"/>
              <w:left w:val="single" w:sz="4" w:space="0" w:color="auto"/>
              <w:bottom w:val="double" w:sz="4" w:space="0" w:color="auto"/>
              <w:right w:val="single" w:sz="4" w:space="0" w:color="auto"/>
            </w:tcBorders>
            <w:shd w:val="clear" w:color="auto" w:fill="FFFFFF"/>
          </w:tcPr>
          <w:p w14:paraId="72C771A9"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Ответственный</w:t>
            </w:r>
          </w:p>
        </w:tc>
      </w:tr>
      <w:tr w:rsidR="00063DB3" w:rsidRPr="00063DB3" w14:paraId="59E1D991" w14:textId="77777777" w:rsidTr="00063DB3">
        <w:trPr>
          <w:trHeight w:val="1250"/>
        </w:trPr>
        <w:tc>
          <w:tcPr>
            <w:tcW w:w="0" w:type="auto"/>
            <w:tcBorders>
              <w:top w:val="double" w:sz="4" w:space="0" w:color="auto"/>
              <w:left w:val="single" w:sz="4" w:space="0" w:color="auto"/>
              <w:bottom w:val="single" w:sz="4" w:space="0" w:color="auto"/>
              <w:right w:val="nil"/>
            </w:tcBorders>
            <w:shd w:val="clear" w:color="auto" w:fill="FFFFFF"/>
          </w:tcPr>
          <w:p w14:paraId="521959EA" w14:textId="77777777" w:rsidR="00063DB3" w:rsidRPr="00063DB3" w:rsidRDefault="00063DB3" w:rsidP="00063DB3">
            <w:pPr>
              <w:autoSpaceDE/>
              <w:autoSpaceDN/>
              <w:spacing w:before="140"/>
              <w:rPr>
                <w:sz w:val="24"/>
                <w:szCs w:val="24"/>
                <w:lang w:val="ru-RU" w:eastAsia="ru-RU"/>
              </w:rPr>
            </w:pPr>
            <w:r w:rsidRPr="00063DB3">
              <w:rPr>
                <w:color w:val="000000"/>
                <w:sz w:val="24"/>
                <w:szCs w:val="24"/>
                <w:lang w:val="ru-RU" w:eastAsia="ru-RU"/>
              </w:rPr>
              <w:t>1</w:t>
            </w:r>
          </w:p>
        </w:tc>
        <w:tc>
          <w:tcPr>
            <w:tcW w:w="5878" w:type="dxa"/>
            <w:tcBorders>
              <w:top w:val="double" w:sz="4" w:space="0" w:color="auto"/>
              <w:left w:val="single" w:sz="4" w:space="0" w:color="auto"/>
              <w:bottom w:val="single" w:sz="4" w:space="0" w:color="auto"/>
              <w:right w:val="nil"/>
            </w:tcBorders>
            <w:shd w:val="clear" w:color="auto" w:fill="FFFFFF"/>
          </w:tcPr>
          <w:p w14:paraId="319B4E29" w14:textId="77777777" w:rsidR="00063DB3" w:rsidRPr="00063DB3" w:rsidRDefault="00063DB3" w:rsidP="00063DB3">
            <w:pPr>
              <w:autoSpaceDE/>
              <w:autoSpaceDN/>
              <w:spacing w:line="283" w:lineRule="auto"/>
              <w:jc w:val="both"/>
              <w:rPr>
                <w:sz w:val="24"/>
                <w:szCs w:val="24"/>
                <w:lang w:val="ru-RU" w:eastAsia="ru-RU"/>
              </w:rPr>
            </w:pPr>
            <w:r w:rsidRPr="00063DB3">
              <w:rPr>
                <w:color w:val="000000"/>
                <w:sz w:val="24"/>
                <w:szCs w:val="24"/>
                <w:lang w:val="ru-RU" w:eastAsia="ru-RU"/>
              </w:rPr>
              <w:t xml:space="preserve">Уведомление изготовителем о решении проведения отзыва своих уполномоченных представителей изготовителей и сервисных центров </w:t>
            </w:r>
          </w:p>
        </w:tc>
        <w:tc>
          <w:tcPr>
            <w:tcW w:w="1703" w:type="dxa"/>
            <w:tcBorders>
              <w:top w:val="double" w:sz="4" w:space="0" w:color="auto"/>
              <w:left w:val="single" w:sz="4" w:space="0" w:color="auto"/>
              <w:bottom w:val="single" w:sz="4" w:space="0" w:color="auto"/>
              <w:right w:val="nil"/>
            </w:tcBorders>
            <w:shd w:val="clear" w:color="auto" w:fill="FFFFFF"/>
          </w:tcPr>
          <w:p w14:paraId="2E1240CE" w14:textId="77777777" w:rsidR="00063DB3" w:rsidRPr="00063DB3" w:rsidRDefault="00063DB3" w:rsidP="00063DB3">
            <w:pPr>
              <w:autoSpaceDE/>
              <w:autoSpaceDN/>
              <w:rPr>
                <w:sz w:val="24"/>
                <w:szCs w:val="24"/>
                <w:lang w:val="ru-RU" w:eastAsia="ru-RU"/>
              </w:rPr>
            </w:pPr>
          </w:p>
        </w:tc>
        <w:tc>
          <w:tcPr>
            <w:tcW w:w="2080" w:type="dxa"/>
            <w:tcBorders>
              <w:top w:val="double" w:sz="4" w:space="0" w:color="auto"/>
              <w:left w:val="single" w:sz="4" w:space="0" w:color="auto"/>
              <w:bottom w:val="single" w:sz="4" w:space="0" w:color="auto"/>
              <w:right w:val="single" w:sz="4" w:space="0" w:color="auto"/>
            </w:tcBorders>
            <w:shd w:val="clear" w:color="auto" w:fill="FFFFFF"/>
          </w:tcPr>
          <w:p w14:paraId="0D4CE45F" w14:textId="77777777" w:rsidR="00063DB3" w:rsidRPr="00063DB3" w:rsidRDefault="00063DB3" w:rsidP="00063DB3">
            <w:pPr>
              <w:autoSpaceDE/>
              <w:autoSpaceDN/>
              <w:rPr>
                <w:sz w:val="24"/>
                <w:szCs w:val="24"/>
                <w:lang w:val="ru-RU" w:eastAsia="ru-RU"/>
              </w:rPr>
            </w:pPr>
          </w:p>
        </w:tc>
      </w:tr>
      <w:tr w:rsidR="00063DB3" w:rsidRPr="00063DB3" w14:paraId="454D7748" w14:textId="77777777" w:rsidTr="00063DB3">
        <w:trPr>
          <w:trHeight w:val="1410"/>
        </w:trPr>
        <w:tc>
          <w:tcPr>
            <w:tcW w:w="0" w:type="auto"/>
            <w:tcBorders>
              <w:top w:val="single" w:sz="4" w:space="0" w:color="auto"/>
              <w:left w:val="single" w:sz="4" w:space="0" w:color="auto"/>
              <w:bottom w:val="single" w:sz="4" w:space="0" w:color="auto"/>
              <w:right w:val="nil"/>
            </w:tcBorders>
            <w:shd w:val="clear" w:color="auto" w:fill="FFFFFF"/>
          </w:tcPr>
          <w:p w14:paraId="48646D56" w14:textId="77777777" w:rsidR="00063DB3" w:rsidRPr="00063DB3" w:rsidRDefault="00063DB3" w:rsidP="00063DB3">
            <w:pPr>
              <w:autoSpaceDE/>
              <w:autoSpaceDN/>
              <w:spacing w:before="120"/>
              <w:rPr>
                <w:sz w:val="24"/>
                <w:szCs w:val="24"/>
                <w:lang w:val="ru-RU" w:eastAsia="ru-RU"/>
              </w:rPr>
            </w:pPr>
            <w:r w:rsidRPr="00063DB3">
              <w:rPr>
                <w:color w:val="000000"/>
                <w:sz w:val="24"/>
                <w:szCs w:val="24"/>
                <w:lang w:val="ru-RU" w:eastAsia="ru-RU"/>
              </w:rPr>
              <w:t>2</w:t>
            </w:r>
          </w:p>
        </w:tc>
        <w:tc>
          <w:tcPr>
            <w:tcW w:w="5878" w:type="dxa"/>
            <w:tcBorders>
              <w:top w:val="single" w:sz="4" w:space="0" w:color="auto"/>
              <w:left w:val="single" w:sz="4" w:space="0" w:color="auto"/>
              <w:bottom w:val="single" w:sz="4" w:space="0" w:color="auto"/>
              <w:right w:val="nil"/>
            </w:tcBorders>
            <w:shd w:val="clear" w:color="auto" w:fill="FFFFFF"/>
          </w:tcPr>
          <w:p w14:paraId="4FC35807" w14:textId="77777777" w:rsidR="00063DB3" w:rsidRPr="00063DB3" w:rsidRDefault="00063DB3" w:rsidP="00063DB3">
            <w:pPr>
              <w:autoSpaceDE/>
              <w:autoSpaceDN/>
              <w:spacing w:line="276" w:lineRule="auto"/>
              <w:jc w:val="both"/>
              <w:rPr>
                <w:sz w:val="24"/>
                <w:szCs w:val="24"/>
                <w:lang w:val="ru-RU" w:eastAsia="ru-RU"/>
              </w:rPr>
            </w:pPr>
            <w:r w:rsidRPr="00063DB3">
              <w:rPr>
                <w:color w:val="000000"/>
                <w:sz w:val="24"/>
                <w:szCs w:val="24"/>
                <w:lang w:val="ru-RU" w:eastAsia="ru-RU"/>
              </w:rPr>
              <w:t>Подготовка подробной технической инструкции корректирующих действий, описывающей метод ремонтного воздействия или профилактических работ (далее — Инструкция по ремонту)</w:t>
            </w:r>
          </w:p>
        </w:tc>
        <w:tc>
          <w:tcPr>
            <w:tcW w:w="1703" w:type="dxa"/>
            <w:tcBorders>
              <w:top w:val="single" w:sz="4" w:space="0" w:color="auto"/>
              <w:left w:val="single" w:sz="4" w:space="0" w:color="auto"/>
              <w:bottom w:val="single" w:sz="4" w:space="0" w:color="auto"/>
              <w:right w:val="nil"/>
            </w:tcBorders>
            <w:shd w:val="clear" w:color="auto" w:fill="FFFFFF"/>
          </w:tcPr>
          <w:p w14:paraId="1414F1F1" w14:textId="77777777" w:rsidR="00063DB3" w:rsidRPr="00063DB3" w:rsidRDefault="00063DB3" w:rsidP="00063DB3">
            <w:pPr>
              <w:autoSpaceDE/>
              <w:autoSpaceDN/>
              <w:rPr>
                <w:sz w:val="24"/>
                <w:szCs w:val="24"/>
                <w:lang w:val="ru-RU" w:eastAsia="ru-RU"/>
              </w:rPr>
            </w:pPr>
          </w:p>
        </w:tc>
        <w:tc>
          <w:tcPr>
            <w:tcW w:w="2080" w:type="dxa"/>
            <w:tcBorders>
              <w:top w:val="single" w:sz="4" w:space="0" w:color="auto"/>
              <w:left w:val="single" w:sz="4" w:space="0" w:color="auto"/>
              <w:bottom w:val="single" w:sz="4" w:space="0" w:color="auto"/>
              <w:right w:val="single" w:sz="4" w:space="0" w:color="auto"/>
            </w:tcBorders>
            <w:shd w:val="clear" w:color="auto" w:fill="FFFFFF"/>
          </w:tcPr>
          <w:p w14:paraId="02926586" w14:textId="77777777" w:rsidR="00063DB3" w:rsidRPr="00063DB3" w:rsidRDefault="00063DB3" w:rsidP="00063DB3">
            <w:pPr>
              <w:autoSpaceDE/>
              <w:autoSpaceDN/>
              <w:rPr>
                <w:sz w:val="24"/>
                <w:szCs w:val="24"/>
                <w:lang w:val="ru-RU" w:eastAsia="ru-RU"/>
              </w:rPr>
            </w:pPr>
          </w:p>
        </w:tc>
      </w:tr>
    </w:tbl>
    <w:p w14:paraId="1C87EA66" w14:textId="6EAD98B1" w:rsidR="002A58A6" w:rsidRDefault="002A58A6" w:rsidP="00D302BD">
      <w:pPr>
        <w:spacing w:line="237" w:lineRule="auto"/>
        <w:ind w:firstLine="567"/>
        <w:jc w:val="both"/>
        <w:rPr>
          <w:sz w:val="24"/>
          <w:lang w:val="ru-RU"/>
        </w:rPr>
      </w:pPr>
    </w:p>
    <w:p w14:paraId="14C7B0B8" w14:textId="2169B61C" w:rsidR="00063DB3" w:rsidRDefault="00063DB3" w:rsidP="00D302BD">
      <w:pPr>
        <w:spacing w:line="237" w:lineRule="auto"/>
        <w:ind w:firstLine="567"/>
        <w:jc w:val="both"/>
        <w:rPr>
          <w:sz w:val="24"/>
          <w:lang w:val="ru-RU"/>
        </w:rPr>
      </w:pPr>
    </w:p>
    <w:p w14:paraId="6F7C187A" w14:textId="77777777" w:rsidR="00063DB3" w:rsidRDefault="00063DB3" w:rsidP="00D302BD">
      <w:pPr>
        <w:spacing w:line="237" w:lineRule="auto"/>
        <w:ind w:firstLine="567"/>
        <w:jc w:val="both"/>
        <w:rPr>
          <w:sz w:val="24"/>
          <w:lang w:val="ru-RU"/>
        </w:rPr>
      </w:pPr>
    </w:p>
    <w:p w14:paraId="2A1EB988" w14:textId="397DE077" w:rsidR="002A58A6" w:rsidRPr="00063DB3" w:rsidRDefault="00063DB3" w:rsidP="00063DB3">
      <w:pPr>
        <w:spacing w:line="237" w:lineRule="auto"/>
        <w:ind w:firstLine="567"/>
        <w:jc w:val="center"/>
        <w:rPr>
          <w:i/>
          <w:sz w:val="24"/>
          <w:lang w:val="ru-RU"/>
        </w:rPr>
      </w:pPr>
      <w:r w:rsidRPr="00063DB3">
        <w:rPr>
          <w:i/>
          <w:sz w:val="24"/>
          <w:lang w:val="ru-RU"/>
        </w:rPr>
        <w:lastRenderedPageBreak/>
        <w:t>Продолжение таблицы</w:t>
      </w:r>
    </w:p>
    <w:p w14:paraId="09181A1C" w14:textId="3C395E6E" w:rsidR="002A58A6" w:rsidRDefault="002A58A6" w:rsidP="00D302BD">
      <w:pPr>
        <w:spacing w:line="237" w:lineRule="auto"/>
        <w:ind w:firstLine="567"/>
        <w:jc w:val="both"/>
        <w:rPr>
          <w:sz w:val="24"/>
          <w:lang w:val="ru-RU"/>
        </w:rPr>
      </w:pPr>
    </w:p>
    <w:tbl>
      <w:tblPr>
        <w:tblW w:w="10211" w:type="dxa"/>
        <w:tblCellMar>
          <w:left w:w="113" w:type="dxa"/>
          <w:right w:w="113" w:type="dxa"/>
        </w:tblCellMar>
        <w:tblLook w:val="0000" w:firstRow="0" w:lastRow="0" w:firstColumn="0" w:lastColumn="0" w:noHBand="0" w:noVBand="0"/>
      </w:tblPr>
      <w:tblGrid>
        <w:gridCol w:w="550"/>
        <w:gridCol w:w="5873"/>
        <w:gridCol w:w="1707"/>
        <w:gridCol w:w="2081"/>
      </w:tblGrid>
      <w:tr w:rsidR="00063DB3" w:rsidRPr="00063DB3" w14:paraId="639E76F6" w14:textId="77777777" w:rsidTr="009B314D">
        <w:trPr>
          <w:trHeight w:val="786"/>
        </w:trPr>
        <w:tc>
          <w:tcPr>
            <w:tcW w:w="0" w:type="auto"/>
            <w:tcBorders>
              <w:top w:val="single" w:sz="4" w:space="0" w:color="auto"/>
              <w:left w:val="single" w:sz="4" w:space="0" w:color="auto"/>
              <w:bottom w:val="double" w:sz="4" w:space="0" w:color="auto"/>
              <w:right w:val="nil"/>
            </w:tcBorders>
            <w:shd w:val="clear" w:color="auto" w:fill="FFFFFF"/>
          </w:tcPr>
          <w:p w14:paraId="350F28B8" w14:textId="77777777" w:rsidR="00063DB3" w:rsidRPr="00063DB3" w:rsidRDefault="00063DB3" w:rsidP="00063DB3">
            <w:pPr>
              <w:autoSpaceDE/>
              <w:autoSpaceDN/>
              <w:jc w:val="center"/>
              <w:rPr>
                <w:sz w:val="24"/>
                <w:szCs w:val="24"/>
                <w:lang w:val="ru-RU" w:eastAsia="ru-RU"/>
              </w:rPr>
            </w:pPr>
            <w:r>
              <w:rPr>
                <w:color w:val="000000"/>
                <w:sz w:val="24"/>
                <w:szCs w:val="24"/>
                <w:lang w:val="ru-RU"/>
              </w:rPr>
              <w:t>№</w:t>
            </w:r>
            <w:r w:rsidRPr="00063DB3">
              <w:rPr>
                <w:color w:val="000000"/>
                <w:sz w:val="24"/>
                <w:szCs w:val="24"/>
                <w:lang w:val="en-US"/>
              </w:rPr>
              <w:t xml:space="preserve"> </w:t>
            </w:r>
            <w:r w:rsidRPr="00063DB3">
              <w:rPr>
                <w:color w:val="000000"/>
                <w:sz w:val="24"/>
                <w:szCs w:val="24"/>
                <w:lang w:val="ru-RU" w:eastAsia="ru-RU"/>
              </w:rPr>
              <w:t>п/</w:t>
            </w:r>
            <w:r>
              <w:rPr>
                <w:color w:val="000000"/>
                <w:sz w:val="24"/>
                <w:szCs w:val="24"/>
                <w:lang w:val="ru-RU" w:eastAsia="ru-RU"/>
              </w:rPr>
              <w:t>п</w:t>
            </w:r>
          </w:p>
        </w:tc>
        <w:tc>
          <w:tcPr>
            <w:tcW w:w="5873" w:type="dxa"/>
            <w:tcBorders>
              <w:top w:val="single" w:sz="4" w:space="0" w:color="auto"/>
              <w:left w:val="single" w:sz="4" w:space="0" w:color="auto"/>
              <w:bottom w:val="double" w:sz="4" w:space="0" w:color="auto"/>
              <w:right w:val="nil"/>
            </w:tcBorders>
            <w:shd w:val="clear" w:color="auto" w:fill="FFFFFF"/>
          </w:tcPr>
          <w:p w14:paraId="2199F330"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Наименование мероприятия</w:t>
            </w:r>
          </w:p>
        </w:tc>
        <w:tc>
          <w:tcPr>
            <w:tcW w:w="1707" w:type="dxa"/>
            <w:tcBorders>
              <w:top w:val="single" w:sz="4" w:space="0" w:color="auto"/>
              <w:left w:val="single" w:sz="4" w:space="0" w:color="auto"/>
              <w:bottom w:val="double" w:sz="4" w:space="0" w:color="auto"/>
              <w:right w:val="nil"/>
            </w:tcBorders>
            <w:shd w:val="clear" w:color="auto" w:fill="FFFFFF"/>
          </w:tcPr>
          <w:p w14:paraId="2A1331D6"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Срок</w:t>
            </w:r>
          </w:p>
        </w:tc>
        <w:tc>
          <w:tcPr>
            <w:tcW w:w="2081" w:type="dxa"/>
            <w:tcBorders>
              <w:top w:val="single" w:sz="4" w:space="0" w:color="auto"/>
              <w:left w:val="single" w:sz="4" w:space="0" w:color="auto"/>
              <w:bottom w:val="double" w:sz="4" w:space="0" w:color="auto"/>
              <w:right w:val="single" w:sz="4" w:space="0" w:color="auto"/>
            </w:tcBorders>
            <w:shd w:val="clear" w:color="auto" w:fill="FFFFFF"/>
          </w:tcPr>
          <w:p w14:paraId="3D6B9777"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Ответственный</w:t>
            </w:r>
          </w:p>
        </w:tc>
      </w:tr>
      <w:tr w:rsidR="00063DB3" w:rsidRPr="00063DB3" w14:paraId="54D243B6" w14:textId="77777777" w:rsidTr="009B314D">
        <w:trPr>
          <w:trHeight w:val="977"/>
        </w:trPr>
        <w:tc>
          <w:tcPr>
            <w:tcW w:w="0" w:type="auto"/>
            <w:tcBorders>
              <w:top w:val="double" w:sz="4" w:space="0" w:color="auto"/>
              <w:left w:val="single" w:sz="4" w:space="0" w:color="auto"/>
              <w:bottom w:val="nil"/>
              <w:right w:val="nil"/>
            </w:tcBorders>
            <w:shd w:val="clear" w:color="auto" w:fill="FFFFFF"/>
          </w:tcPr>
          <w:p w14:paraId="1B8F69A9" w14:textId="77777777" w:rsidR="00063DB3" w:rsidRPr="00063DB3" w:rsidRDefault="00063DB3" w:rsidP="00063DB3">
            <w:pPr>
              <w:autoSpaceDE/>
              <w:autoSpaceDN/>
              <w:spacing w:before="120"/>
              <w:rPr>
                <w:sz w:val="24"/>
                <w:szCs w:val="24"/>
                <w:lang w:val="ru-RU" w:eastAsia="ru-RU"/>
              </w:rPr>
            </w:pPr>
            <w:r w:rsidRPr="00063DB3">
              <w:rPr>
                <w:sz w:val="24"/>
                <w:szCs w:val="24"/>
                <w:lang w:val="ru-RU" w:eastAsia="ru-RU"/>
              </w:rPr>
              <w:t>3</w:t>
            </w:r>
          </w:p>
        </w:tc>
        <w:tc>
          <w:tcPr>
            <w:tcW w:w="5873" w:type="dxa"/>
            <w:tcBorders>
              <w:top w:val="double" w:sz="4" w:space="0" w:color="auto"/>
              <w:left w:val="single" w:sz="4" w:space="0" w:color="auto"/>
              <w:bottom w:val="nil"/>
              <w:right w:val="nil"/>
            </w:tcBorders>
            <w:shd w:val="clear" w:color="auto" w:fill="FFFFFF"/>
          </w:tcPr>
          <w:p w14:paraId="67D53383" w14:textId="77777777" w:rsidR="00063DB3" w:rsidRPr="00063DB3" w:rsidRDefault="00063DB3" w:rsidP="00063DB3">
            <w:pPr>
              <w:autoSpaceDE/>
              <w:autoSpaceDN/>
              <w:spacing w:line="276" w:lineRule="auto"/>
              <w:jc w:val="both"/>
              <w:rPr>
                <w:sz w:val="24"/>
                <w:szCs w:val="24"/>
                <w:lang w:val="ru-RU" w:eastAsia="ru-RU"/>
              </w:rPr>
            </w:pPr>
            <w:r w:rsidRPr="00063DB3">
              <w:rPr>
                <w:sz w:val="24"/>
                <w:szCs w:val="24"/>
                <w:lang w:val="ru-RU" w:eastAsia="ru-RU"/>
              </w:rPr>
              <w:t xml:space="preserve">Направление в уполномоченный орган в области технического регулирования информации об отзыве, с описанием ремонтного воздействия, уровня риска. </w:t>
            </w:r>
          </w:p>
        </w:tc>
        <w:tc>
          <w:tcPr>
            <w:tcW w:w="1707" w:type="dxa"/>
            <w:tcBorders>
              <w:top w:val="double" w:sz="4" w:space="0" w:color="auto"/>
              <w:left w:val="single" w:sz="4" w:space="0" w:color="auto"/>
              <w:bottom w:val="nil"/>
              <w:right w:val="nil"/>
            </w:tcBorders>
            <w:shd w:val="clear" w:color="auto" w:fill="FFFFFF"/>
          </w:tcPr>
          <w:p w14:paraId="79260E7D" w14:textId="77777777" w:rsidR="00063DB3" w:rsidRPr="00063DB3" w:rsidRDefault="00063DB3" w:rsidP="00063DB3">
            <w:pPr>
              <w:autoSpaceDE/>
              <w:autoSpaceDN/>
              <w:rPr>
                <w:sz w:val="24"/>
                <w:szCs w:val="24"/>
                <w:lang w:val="ru-RU" w:eastAsia="ru-RU"/>
              </w:rPr>
            </w:pPr>
          </w:p>
        </w:tc>
        <w:tc>
          <w:tcPr>
            <w:tcW w:w="2081" w:type="dxa"/>
            <w:tcBorders>
              <w:top w:val="double" w:sz="4" w:space="0" w:color="auto"/>
              <w:left w:val="single" w:sz="4" w:space="0" w:color="auto"/>
              <w:bottom w:val="nil"/>
              <w:right w:val="single" w:sz="4" w:space="0" w:color="auto"/>
            </w:tcBorders>
            <w:shd w:val="clear" w:color="auto" w:fill="FFFFFF"/>
          </w:tcPr>
          <w:p w14:paraId="4406D2D0" w14:textId="77777777" w:rsidR="00063DB3" w:rsidRPr="00063DB3" w:rsidRDefault="00063DB3" w:rsidP="00063DB3">
            <w:pPr>
              <w:autoSpaceDE/>
              <w:autoSpaceDN/>
              <w:rPr>
                <w:sz w:val="24"/>
                <w:szCs w:val="24"/>
                <w:lang w:val="ru-RU" w:eastAsia="ru-RU"/>
              </w:rPr>
            </w:pPr>
          </w:p>
        </w:tc>
      </w:tr>
      <w:tr w:rsidR="00063DB3" w:rsidRPr="00063DB3" w14:paraId="571055F4" w14:textId="77777777" w:rsidTr="00063DB3">
        <w:trPr>
          <w:trHeight w:val="1410"/>
        </w:trPr>
        <w:tc>
          <w:tcPr>
            <w:tcW w:w="0" w:type="auto"/>
            <w:tcBorders>
              <w:top w:val="single" w:sz="4" w:space="0" w:color="auto"/>
              <w:left w:val="single" w:sz="4" w:space="0" w:color="auto"/>
              <w:bottom w:val="nil"/>
              <w:right w:val="nil"/>
            </w:tcBorders>
            <w:shd w:val="clear" w:color="auto" w:fill="FFFFFF"/>
          </w:tcPr>
          <w:p w14:paraId="217C8844" w14:textId="77777777" w:rsidR="00063DB3" w:rsidRPr="00063DB3" w:rsidRDefault="00063DB3" w:rsidP="00063DB3">
            <w:pPr>
              <w:autoSpaceDE/>
              <w:autoSpaceDN/>
              <w:spacing w:before="120"/>
              <w:rPr>
                <w:sz w:val="24"/>
                <w:szCs w:val="24"/>
                <w:lang w:val="ru-RU" w:eastAsia="ru-RU"/>
              </w:rPr>
            </w:pPr>
            <w:r w:rsidRPr="00063DB3">
              <w:rPr>
                <w:sz w:val="24"/>
                <w:szCs w:val="24"/>
                <w:lang w:val="ru-RU" w:eastAsia="ru-RU"/>
              </w:rPr>
              <w:t>4</w:t>
            </w:r>
          </w:p>
        </w:tc>
        <w:tc>
          <w:tcPr>
            <w:tcW w:w="5873" w:type="dxa"/>
            <w:tcBorders>
              <w:top w:val="single" w:sz="4" w:space="0" w:color="auto"/>
              <w:left w:val="single" w:sz="4" w:space="0" w:color="auto"/>
              <w:bottom w:val="nil"/>
              <w:right w:val="nil"/>
            </w:tcBorders>
            <w:shd w:val="clear" w:color="auto" w:fill="FFFFFF"/>
          </w:tcPr>
          <w:p w14:paraId="418468CD" w14:textId="77777777" w:rsidR="00063DB3" w:rsidRPr="00063DB3" w:rsidRDefault="00063DB3" w:rsidP="00063DB3">
            <w:pPr>
              <w:autoSpaceDE/>
              <w:autoSpaceDN/>
              <w:spacing w:line="276" w:lineRule="auto"/>
              <w:jc w:val="both"/>
              <w:rPr>
                <w:sz w:val="24"/>
                <w:szCs w:val="24"/>
                <w:lang w:val="ru-RU" w:eastAsia="ru-RU"/>
              </w:rPr>
            </w:pPr>
            <w:r w:rsidRPr="00063DB3">
              <w:rPr>
                <w:sz w:val="24"/>
                <w:szCs w:val="24"/>
                <w:lang w:val="ru-RU" w:eastAsia="ru-RU"/>
              </w:rPr>
              <w:t xml:space="preserve">Направление в уполномоченный орган в сфере обеспечения информационной безопасности информации о начале отзыва и списком идентификационных номеров (VIN транспортных средств), для получения контактных данных их владельцев. </w:t>
            </w:r>
          </w:p>
        </w:tc>
        <w:tc>
          <w:tcPr>
            <w:tcW w:w="1707" w:type="dxa"/>
            <w:tcBorders>
              <w:top w:val="single" w:sz="4" w:space="0" w:color="auto"/>
              <w:left w:val="single" w:sz="4" w:space="0" w:color="auto"/>
              <w:bottom w:val="nil"/>
              <w:right w:val="nil"/>
            </w:tcBorders>
            <w:shd w:val="clear" w:color="auto" w:fill="FFFFFF"/>
          </w:tcPr>
          <w:p w14:paraId="0FB560FC" w14:textId="77777777" w:rsidR="00063DB3" w:rsidRPr="00063DB3" w:rsidRDefault="00063DB3" w:rsidP="00063DB3">
            <w:pPr>
              <w:autoSpaceDE/>
              <w:autoSpaceDN/>
              <w:rPr>
                <w:sz w:val="24"/>
                <w:szCs w:val="24"/>
                <w:lang w:val="ru-RU" w:eastAsia="ru-RU"/>
              </w:rPr>
            </w:pPr>
          </w:p>
        </w:tc>
        <w:tc>
          <w:tcPr>
            <w:tcW w:w="2081" w:type="dxa"/>
            <w:tcBorders>
              <w:top w:val="single" w:sz="4" w:space="0" w:color="auto"/>
              <w:left w:val="single" w:sz="4" w:space="0" w:color="auto"/>
              <w:bottom w:val="nil"/>
              <w:right w:val="single" w:sz="4" w:space="0" w:color="auto"/>
            </w:tcBorders>
            <w:shd w:val="clear" w:color="auto" w:fill="FFFFFF"/>
          </w:tcPr>
          <w:p w14:paraId="3C56553A" w14:textId="77777777" w:rsidR="00063DB3" w:rsidRPr="00063DB3" w:rsidRDefault="00063DB3" w:rsidP="00063DB3">
            <w:pPr>
              <w:autoSpaceDE/>
              <w:autoSpaceDN/>
              <w:rPr>
                <w:sz w:val="24"/>
                <w:szCs w:val="24"/>
                <w:lang w:val="ru-RU" w:eastAsia="ru-RU"/>
              </w:rPr>
            </w:pPr>
          </w:p>
        </w:tc>
      </w:tr>
      <w:tr w:rsidR="00063DB3" w:rsidRPr="00063DB3" w14:paraId="2B226447" w14:textId="77777777" w:rsidTr="00063DB3">
        <w:trPr>
          <w:trHeight w:val="1410"/>
        </w:trPr>
        <w:tc>
          <w:tcPr>
            <w:tcW w:w="0" w:type="auto"/>
            <w:tcBorders>
              <w:top w:val="single" w:sz="4" w:space="0" w:color="auto"/>
              <w:left w:val="single" w:sz="4" w:space="0" w:color="auto"/>
              <w:bottom w:val="nil"/>
              <w:right w:val="nil"/>
            </w:tcBorders>
            <w:shd w:val="clear" w:color="auto" w:fill="FFFFFF"/>
          </w:tcPr>
          <w:p w14:paraId="28BE6136" w14:textId="77777777" w:rsidR="00063DB3" w:rsidRPr="00063DB3" w:rsidRDefault="00063DB3" w:rsidP="00063DB3">
            <w:pPr>
              <w:autoSpaceDE/>
              <w:autoSpaceDN/>
              <w:spacing w:before="120"/>
              <w:rPr>
                <w:sz w:val="24"/>
                <w:szCs w:val="24"/>
                <w:lang w:val="ru-RU" w:eastAsia="ru-RU"/>
              </w:rPr>
            </w:pPr>
            <w:r w:rsidRPr="00063DB3">
              <w:rPr>
                <w:sz w:val="24"/>
                <w:szCs w:val="24"/>
                <w:lang w:val="ru-RU" w:eastAsia="ru-RU"/>
              </w:rPr>
              <w:t>5.</w:t>
            </w:r>
          </w:p>
        </w:tc>
        <w:tc>
          <w:tcPr>
            <w:tcW w:w="5873" w:type="dxa"/>
            <w:tcBorders>
              <w:top w:val="single" w:sz="4" w:space="0" w:color="auto"/>
              <w:left w:val="single" w:sz="4" w:space="0" w:color="auto"/>
              <w:bottom w:val="nil"/>
              <w:right w:val="nil"/>
            </w:tcBorders>
            <w:shd w:val="clear" w:color="auto" w:fill="FFFFFF"/>
          </w:tcPr>
          <w:p w14:paraId="2AA419DA" w14:textId="77777777" w:rsidR="00063DB3" w:rsidRPr="00063DB3" w:rsidRDefault="00063DB3" w:rsidP="00063DB3">
            <w:pPr>
              <w:autoSpaceDE/>
              <w:autoSpaceDN/>
              <w:spacing w:line="276" w:lineRule="auto"/>
              <w:jc w:val="both"/>
              <w:rPr>
                <w:sz w:val="24"/>
                <w:szCs w:val="24"/>
                <w:lang w:val="ru-RU" w:eastAsia="ru-RU"/>
              </w:rPr>
            </w:pPr>
            <w:r w:rsidRPr="00063DB3">
              <w:rPr>
                <w:sz w:val="24"/>
                <w:szCs w:val="24"/>
                <w:lang w:val="ru-RU" w:eastAsia="ru-RU"/>
              </w:rPr>
              <w:t>Направление в уполномоченный орган по обеспечению безопасности дорожного движения о начале отзыва, списком идентификационных номеров (VIN транспортных средств), подлежащих отзыву, и информации об уровне риска.</w:t>
            </w:r>
          </w:p>
        </w:tc>
        <w:tc>
          <w:tcPr>
            <w:tcW w:w="1707" w:type="dxa"/>
            <w:tcBorders>
              <w:top w:val="single" w:sz="4" w:space="0" w:color="auto"/>
              <w:left w:val="single" w:sz="4" w:space="0" w:color="auto"/>
              <w:bottom w:val="nil"/>
              <w:right w:val="nil"/>
            </w:tcBorders>
            <w:shd w:val="clear" w:color="auto" w:fill="FFFFFF"/>
          </w:tcPr>
          <w:p w14:paraId="748093BD" w14:textId="77777777" w:rsidR="00063DB3" w:rsidRPr="00063DB3" w:rsidRDefault="00063DB3" w:rsidP="00063DB3">
            <w:pPr>
              <w:autoSpaceDE/>
              <w:autoSpaceDN/>
              <w:rPr>
                <w:sz w:val="24"/>
                <w:szCs w:val="24"/>
                <w:lang w:val="ru-RU" w:eastAsia="ru-RU"/>
              </w:rPr>
            </w:pPr>
          </w:p>
        </w:tc>
        <w:tc>
          <w:tcPr>
            <w:tcW w:w="2081" w:type="dxa"/>
            <w:tcBorders>
              <w:top w:val="single" w:sz="4" w:space="0" w:color="auto"/>
              <w:left w:val="single" w:sz="4" w:space="0" w:color="auto"/>
              <w:bottom w:val="nil"/>
              <w:right w:val="single" w:sz="4" w:space="0" w:color="auto"/>
            </w:tcBorders>
            <w:shd w:val="clear" w:color="auto" w:fill="FFFFFF"/>
          </w:tcPr>
          <w:p w14:paraId="03B0A7CF" w14:textId="77777777" w:rsidR="00063DB3" w:rsidRPr="00063DB3" w:rsidRDefault="00063DB3" w:rsidP="00063DB3">
            <w:pPr>
              <w:autoSpaceDE/>
              <w:autoSpaceDN/>
              <w:rPr>
                <w:sz w:val="24"/>
                <w:szCs w:val="24"/>
                <w:lang w:val="ru-RU" w:eastAsia="ru-RU"/>
              </w:rPr>
            </w:pPr>
          </w:p>
        </w:tc>
      </w:tr>
      <w:tr w:rsidR="00063DB3" w:rsidRPr="00063DB3" w14:paraId="7D2D5F6A" w14:textId="77777777" w:rsidTr="00063DB3">
        <w:trPr>
          <w:trHeight w:val="1410"/>
        </w:trPr>
        <w:tc>
          <w:tcPr>
            <w:tcW w:w="0" w:type="auto"/>
            <w:tcBorders>
              <w:top w:val="single" w:sz="4" w:space="0" w:color="auto"/>
              <w:left w:val="single" w:sz="4" w:space="0" w:color="auto"/>
              <w:bottom w:val="nil"/>
              <w:right w:val="nil"/>
            </w:tcBorders>
            <w:shd w:val="clear" w:color="auto" w:fill="FFFFFF"/>
          </w:tcPr>
          <w:p w14:paraId="616DB47C" w14:textId="77777777" w:rsidR="00063DB3" w:rsidRPr="00063DB3" w:rsidRDefault="00063DB3" w:rsidP="00063DB3">
            <w:pPr>
              <w:autoSpaceDE/>
              <w:autoSpaceDN/>
              <w:spacing w:before="120"/>
              <w:rPr>
                <w:sz w:val="24"/>
                <w:szCs w:val="24"/>
                <w:lang w:val="ru-RU" w:eastAsia="ru-RU"/>
              </w:rPr>
            </w:pPr>
            <w:r w:rsidRPr="00063DB3">
              <w:rPr>
                <w:sz w:val="24"/>
                <w:szCs w:val="24"/>
                <w:lang w:val="ru-RU" w:eastAsia="ru-RU"/>
              </w:rPr>
              <w:t>6</w:t>
            </w:r>
          </w:p>
        </w:tc>
        <w:tc>
          <w:tcPr>
            <w:tcW w:w="5873" w:type="dxa"/>
            <w:tcBorders>
              <w:top w:val="single" w:sz="4" w:space="0" w:color="auto"/>
              <w:left w:val="single" w:sz="4" w:space="0" w:color="auto"/>
              <w:bottom w:val="nil"/>
              <w:right w:val="nil"/>
            </w:tcBorders>
            <w:shd w:val="clear" w:color="auto" w:fill="FFFFFF"/>
          </w:tcPr>
          <w:p w14:paraId="48B1D7D5" w14:textId="77777777" w:rsidR="00063DB3" w:rsidRPr="00063DB3" w:rsidRDefault="00063DB3" w:rsidP="00063DB3">
            <w:pPr>
              <w:autoSpaceDE/>
              <w:autoSpaceDN/>
              <w:spacing w:line="276" w:lineRule="auto"/>
              <w:jc w:val="both"/>
              <w:rPr>
                <w:sz w:val="24"/>
                <w:szCs w:val="24"/>
                <w:lang w:val="ru-RU" w:eastAsia="ru-RU"/>
              </w:rPr>
            </w:pPr>
            <w:r w:rsidRPr="00063DB3">
              <w:rPr>
                <w:sz w:val="24"/>
                <w:szCs w:val="24"/>
                <w:lang w:val="ru-RU" w:eastAsia="ru-RU"/>
              </w:rPr>
              <w:t>Направление Инструкции по ремонту уполномоченным представителям изготовителя (сервисным центрам)</w:t>
            </w:r>
          </w:p>
        </w:tc>
        <w:tc>
          <w:tcPr>
            <w:tcW w:w="1707" w:type="dxa"/>
            <w:tcBorders>
              <w:top w:val="single" w:sz="4" w:space="0" w:color="auto"/>
              <w:left w:val="single" w:sz="4" w:space="0" w:color="auto"/>
              <w:bottom w:val="nil"/>
              <w:right w:val="nil"/>
            </w:tcBorders>
            <w:shd w:val="clear" w:color="auto" w:fill="FFFFFF"/>
          </w:tcPr>
          <w:p w14:paraId="69B1D799" w14:textId="77777777" w:rsidR="00063DB3" w:rsidRPr="00063DB3" w:rsidRDefault="00063DB3" w:rsidP="00063DB3">
            <w:pPr>
              <w:autoSpaceDE/>
              <w:autoSpaceDN/>
              <w:rPr>
                <w:sz w:val="24"/>
                <w:szCs w:val="24"/>
                <w:lang w:val="ru-RU" w:eastAsia="ru-RU"/>
              </w:rPr>
            </w:pPr>
          </w:p>
        </w:tc>
        <w:tc>
          <w:tcPr>
            <w:tcW w:w="2081" w:type="dxa"/>
            <w:tcBorders>
              <w:top w:val="single" w:sz="4" w:space="0" w:color="auto"/>
              <w:left w:val="single" w:sz="4" w:space="0" w:color="auto"/>
              <w:bottom w:val="nil"/>
              <w:right w:val="single" w:sz="4" w:space="0" w:color="auto"/>
            </w:tcBorders>
            <w:shd w:val="clear" w:color="auto" w:fill="FFFFFF"/>
          </w:tcPr>
          <w:p w14:paraId="66A904E3" w14:textId="77777777" w:rsidR="00063DB3" w:rsidRPr="00063DB3" w:rsidRDefault="00063DB3" w:rsidP="00063DB3">
            <w:pPr>
              <w:autoSpaceDE/>
              <w:autoSpaceDN/>
              <w:rPr>
                <w:sz w:val="24"/>
                <w:szCs w:val="24"/>
                <w:lang w:val="ru-RU" w:eastAsia="ru-RU"/>
              </w:rPr>
            </w:pPr>
          </w:p>
        </w:tc>
      </w:tr>
      <w:tr w:rsidR="00063DB3" w:rsidRPr="00063DB3" w14:paraId="48FA7C1F" w14:textId="77777777" w:rsidTr="00063DB3">
        <w:trPr>
          <w:trHeight w:val="823"/>
        </w:trPr>
        <w:tc>
          <w:tcPr>
            <w:tcW w:w="0" w:type="auto"/>
            <w:tcBorders>
              <w:top w:val="single" w:sz="4" w:space="0" w:color="auto"/>
              <w:left w:val="single" w:sz="4" w:space="0" w:color="auto"/>
              <w:bottom w:val="nil"/>
              <w:right w:val="nil"/>
            </w:tcBorders>
            <w:shd w:val="clear" w:color="auto" w:fill="FFFFFF"/>
          </w:tcPr>
          <w:p w14:paraId="50B25560" w14:textId="77777777" w:rsidR="00063DB3" w:rsidRPr="00063DB3" w:rsidRDefault="00063DB3" w:rsidP="00063DB3">
            <w:pPr>
              <w:autoSpaceDE/>
              <w:autoSpaceDN/>
              <w:spacing w:before="120"/>
              <w:rPr>
                <w:sz w:val="24"/>
                <w:szCs w:val="24"/>
                <w:lang w:val="ru-RU" w:eastAsia="ru-RU"/>
              </w:rPr>
            </w:pPr>
            <w:r w:rsidRPr="00063DB3">
              <w:rPr>
                <w:sz w:val="24"/>
                <w:szCs w:val="24"/>
                <w:lang w:val="ru-RU" w:eastAsia="ru-RU"/>
              </w:rPr>
              <w:t>7</w:t>
            </w:r>
          </w:p>
        </w:tc>
        <w:tc>
          <w:tcPr>
            <w:tcW w:w="5873" w:type="dxa"/>
            <w:tcBorders>
              <w:top w:val="single" w:sz="4" w:space="0" w:color="auto"/>
              <w:left w:val="single" w:sz="4" w:space="0" w:color="auto"/>
              <w:bottom w:val="nil"/>
              <w:right w:val="nil"/>
            </w:tcBorders>
            <w:shd w:val="clear" w:color="auto" w:fill="FFFFFF"/>
          </w:tcPr>
          <w:p w14:paraId="6482250E" w14:textId="77777777" w:rsidR="00063DB3" w:rsidRPr="00063DB3" w:rsidRDefault="00063DB3" w:rsidP="00063DB3">
            <w:pPr>
              <w:autoSpaceDE/>
              <w:autoSpaceDN/>
              <w:spacing w:line="276" w:lineRule="auto"/>
              <w:jc w:val="both"/>
              <w:rPr>
                <w:sz w:val="24"/>
                <w:szCs w:val="24"/>
                <w:lang w:val="ru-RU" w:eastAsia="ru-RU"/>
              </w:rPr>
            </w:pPr>
            <w:r w:rsidRPr="00063DB3">
              <w:rPr>
                <w:sz w:val="24"/>
                <w:szCs w:val="24"/>
                <w:lang w:val="ru-RU" w:eastAsia="ru-RU"/>
              </w:rPr>
              <w:t>Обеспечение наличия достаточного количества деталей для осуществления ремонтных воздействий</w:t>
            </w:r>
          </w:p>
        </w:tc>
        <w:tc>
          <w:tcPr>
            <w:tcW w:w="1707" w:type="dxa"/>
            <w:tcBorders>
              <w:top w:val="single" w:sz="4" w:space="0" w:color="auto"/>
              <w:left w:val="single" w:sz="4" w:space="0" w:color="auto"/>
              <w:bottom w:val="nil"/>
              <w:right w:val="nil"/>
            </w:tcBorders>
            <w:shd w:val="clear" w:color="auto" w:fill="FFFFFF"/>
          </w:tcPr>
          <w:p w14:paraId="6FD47A7A" w14:textId="77777777" w:rsidR="00063DB3" w:rsidRPr="00063DB3" w:rsidRDefault="00063DB3" w:rsidP="00063DB3">
            <w:pPr>
              <w:autoSpaceDE/>
              <w:autoSpaceDN/>
              <w:rPr>
                <w:sz w:val="24"/>
                <w:szCs w:val="24"/>
                <w:lang w:val="ru-RU" w:eastAsia="ru-RU"/>
              </w:rPr>
            </w:pPr>
          </w:p>
        </w:tc>
        <w:tc>
          <w:tcPr>
            <w:tcW w:w="2081" w:type="dxa"/>
            <w:tcBorders>
              <w:top w:val="single" w:sz="4" w:space="0" w:color="auto"/>
              <w:left w:val="single" w:sz="4" w:space="0" w:color="auto"/>
              <w:bottom w:val="nil"/>
              <w:right w:val="single" w:sz="4" w:space="0" w:color="auto"/>
            </w:tcBorders>
            <w:shd w:val="clear" w:color="auto" w:fill="FFFFFF"/>
          </w:tcPr>
          <w:p w14:paraId="456B85D8" w14:textId="77777777" w:rsidR="00063DB3" w:rsidRPr="00063DB3" w:rsidRDefault="00063DB3" w:rsidP="00063DB3">
            <w:pPr>
              <w:autoSpaceDE/>
              <w:autoSpaceDN/>
              <w:rPr>
                <w:sz w:val="24"/>
                <w:szCs w:val="24"/>
                <w:lang w:val="ru-RU" w:eastAsia="ru-RU"/>
              </w:rPr>
            </w:pPr>
          </w:p>
        </w:tc>
      </w:tr>
      <w:tr w:rsidR="00063DB3" w:rsidRPr="00063DB3" w14:paraId="0687179D" w14:textId="77777777" w:rsidTr="00063DB3">
        <w:trPr>
          <w:trHeight w:val="1410"/>
        </w:trPr>
        <w:tc>
          <w:tcPr>
            <w:tcW w:w="0" w:type="auto"/>
            <w:tcBorders>
              <w:top w:val="single" w:sz="4" w:space="0" w:color="auto"/>
              <w:left w:val="single" w:sz="4" w:space="0" w:color="auto"/>
              <w:bottom w:val="nil"/>
              <w:right w:val="nil"/>
            </w:tcBorders>
            <w:shd w:val="clear" w:color="auto" w:fill="FFFFFF"/>
          </w:tcPr>
          <w:p w14:paraId="4C788422" w14:textId="77777777" w:rsidR="00063DB3" w:rsidRPr="00063DB3" w:rsidRDefault="00063DB3" w:rsidP="00063DB3">
            <w:pPr>
              <w:autoSpaceDE/>
              <w:autoSpaceDN/>
              <w:spacing w:before="120"/>
              <w:rPr>
                <w:sz w:val="24"/>
                <w:szCs w:val="24"/>
                <w:lang w:val="ru-RU" w:eastAsia="ru-RU"/>
              </w:rPr>
            </w:pPr>
            <w:r w:rsidRPr="00063DB3">
              <w:rPr>
                <w:sz w:val="24"/>
                <w:szCs w:val="24"/>
                <w:lang w:val="ru-RU" w:eastAsia="ru-RU"/>
              </w:rPr>
              <w:t>8</w:t>
            </w:r>
          </w:p>
        </w:tc>
        <w:tc>
          <w:tcPr>
            <w:tcW w:w="5873" w:type="dxa"/>
            <w:tcBorders>
              <w:top w:val="single" w:sz="4" w:space="0" w:color="auto"/>
              <w:left w:val="single" w:sz="4" w:space="0" w:color="auto"/>
              <w:bottom w:val="nil"/>
              <w:right w:val="nil"/>
            </w:tcBorders>
            <w:shd w:val="clear" w:color="auto" w:fill="FFFFFF"/>
          </w:tcPr>
          <w:p w14:paraId="4671E225" w14:textId="77777777" w:rsidR="00063DB3" w:rsidRPr="00063DB3" w:rsidRDefault="00063DB3" w:rsidP="00063DB3">
            <w:pPr>
              <w:autoSpaceDE/>
              <w:autoSpaceDN/>
              <w:spacing w:line="276" w:lineRule="auto"/>
              <w:jc w:val="both"/>
              <w:rPr>
                <w:sz w:val="24"/>
                <w:szCs w:val="24"/>
                <w:lang w:val="ru-RU" w:eastAsia="ru-RU"/>
              </w:rPr>
            </w:pPr>
            <w:r w:rsidRPr="00063DB3">
              <w:rPr>
                <w:sz w:val="24"/>
                <w:szCs w:val="24"/>
                <w:lang w:val="ru-RU" w:eastAsia="ru-RU"/>
              </w:rPr>
              <w:t>Подготовка образца информационного письма, уведомляющего владельцев продукции о необходимости предоставить указанному в оповещении сервисному центру для осуществления ремонтного воздействия, а также образца содержания текста для оповещения об отзыве на официальных сайтах уполномоченного органа в области технического регулирования и в сфере обеспечения информационной безопасности.</w:t>
            </w:r>
          </w:p>
        </w:tc>
        <w:tc>
          <w:tcPr>
            <w:tcW w:w="1707" w:type="dxa"/>
            <w:tcBorders>
              <w:top w:val="single" w:sz="4" w:space="0" w:color="auto"/>
              <w:left w:val="single" w:sz="4" w:space="0" w:color="auto"/>
              <w:bottom w:val="nil"/>
              <w:right w:val="nil"/>
            </w:tcBorders>
            <w:shd w:val="clear" w:color="auto" w:fill="FFFFFF"/>
          </w:tcPr>
          <w:p w14:paraId="19FD7E75" w14:textId="77777777" w:rsidR="00063DB3" w:rsidRPr="00063DB3" w:rsidRDefault="00063DB3" w:rsidP="00063DB3">
            <w:pPr>
              <w:autoSpaceDE/>
              <w:autoSpaceDN/>
              <w:rPr>
                <w:sz w:val="24"/>
                <w:szCs w:val="24"/>
                <w:lang w:val="ru-RU" w:eastAsia="ru-RU"/>
              </w:rPr>
            </w:pPr>
          </w:p>
        </w:tc>
        <w:tc>
          <w:tcPr>
            <w:tcW w:w="2081" w:type="dxa"/>
            <w:tcBorders>
              <w:top w:val="single" w:sz="4" w:space="0" w:color="auto"/>
              <w:left w:val="single" w:sz="4" w:space="0" w:color="auto"/>
              <w:bottom w:val="nil"/>
              <w:right w:val="single" w:sz="4" w:space="0" w:color="auto"/>
            </w:tcBorders>
            <w:shd w:val="clear" w:color="auto" w:fill="FFFFFF"/>
          </w:tcPr>
          <w:p w14:paraId="2CE92041" w14:textId="77777777" w:rsidR="00063DB3" w:rsidRPr="00063DB3" w:rsidRDefault="00063DB3" w:rsidP="00063DB3">
            <w:pPr>
              <w:autoSpaceDE/>
              <w:autoSpaceDN/>
              <w:rPr>
                <w:sz w:val="24"/>
                <w:szCs w:val="24"/>
                <w:lang w:val="ru-RU" w:eastAsia="ru-RU"/>
              </w:rPr>
            </w:pPr>
          </w:p>
        </w:tc>
      </w:tr>
      <w:tr w:rsidR="00063DB3" w:rsidRPr="00063DB3" w14:paraId="28566829" w14:textId="77777777" w:rsidTr="00063DB3">
        <w:trPr>
          <w:trHeight w:val="677"/>
        </w:trPr>
        <w:tc>
          <w:tcPr>
            <w:tcW w:w="0" w:type="auto"/>
            <w:tcBorders>
              <w:top w:val="single" w:sz="4" w:space="0" w:color="auto"/>
              <w:left w:val="single" w:sz="4" w:space="0" w:color="auto"/>
              <w:bottom w:val="single" w:sz="4" w:space="0" w:color="auto"/>
              <w:right w:val="nil"/>
            </w:tcBorders>
            <w:shd w:val="clear" w:color="auto" w:fill="FFFFFF"/>
          </w:tcPr>
          <w:p w14:paraId="07A185C8" w14:textId="77777777" w:rsidR="00063DB3" w:rsidRPr="00063DB3" w:rsidRDefault="00063DB3" w:rsidP="00063DB3">
            <w:pPr>
              <w:autoSpaceDE/>
              <w:autoSpaceDN/>
              <w:spacing w:before="120"/>
              <w:rPr>
                <w:sz w:val="24"/>
                <w:szCs w:val="24"/>
                <w:lang w:val="ru-RU" w:eastAsia="ru-RU"/>
              </w:rPr>
            </w:pPr>
            <w:r w:rsidRPr="00063DB3">
              <w:rPr>
                <w:sz w:val="24"/>
                <w:szCs w:val="24"/>
                <w:lang w:val="ru-RU" w:eastAsia="ru-RU"/>
              </w:rPr>
              <w:t>9</w:t>
            </w:r>
          </w:p>
        </w:tc>
        <w:tc>
          <w:tcPr>
            <w:tcW w:w="5873" w:type="dxa"/>
            <w:tcBorders>
              <w:top w:val="single" w:sz="4" w:space="0" w:color="auto"/>
              <w:left w:val="single" w:sz="4" w:space="0" w:color="auto"/>
              <w:bottom w:val="single" w:sz="4" w:space="0" w:color="auto"/>
              <w:right w:val="nil"/>
            </w:tcBorders>
            <w:shd w:val="clear" w:color="auto" w:fill="FFFFFF"/>
          </w:tcPr>
          <w:p w14:paraId="5A95EF6B" w14:textId="77777777" w:rsidR="00063DB3" w:rsidRPr="00063DB3" w:rsidRDefault="00063DB3" w:rsidP="00063DB3">
            <w:pPr>
              <w:autoSpaceDE/>
              <w:autoSpaceDN/>
              <w:spacing w:line="276" w:lineRule="auto"/>
              <w:jc w:val="both"/>
              <w:rPr>
                <w:sz w:val="24"/>
                <w:szCs w:val="24"/>
                <w:lang w:val="ru-RU" w:eastAsia="ru-RU"/>
              </w:rPr>
            </w:pPr>
            <w:r w:rsidRPr="00063DB3">
              <w:rPr>
                <w:sz w:val="24"/>
                <w:szCs w:val="24"/>
                <w:lang w:val="ru-RU" w:eastAsia="ru-RU"/>
              </w:rPr>
              <w:t xml:space="preserve">Подготовка и направление информационных писем владельцам продукции </w:t>
            </w:r>
          </w:p>
        </w:tc>
        <w:tc>
          <w:tcPr>
            <w:tcW w:w="1707" w:type="dxa"/>
            <w:tcBorders>
              <w:top w:val="single" w:sz="4" w:space="0" w:color="auto"/>
              <w:left w:val="single" w:sz="4" w:space="0" w:color="auto"/>
              <w:bottom w:val="single" w:sz="4" w:space="0" w:color="auto"/>
              <w:right w:val="nil"/>
            </w:tcBorders>
            <w:shd w:val="clear" w:color="auto" w:fill="FFFFFF"/>
          </w:tcPr>
          <w:p w14:paraId="450ECAB1" w14:textId="77777777" w:rsidR="00063DB3" w:rsidRPr="00063DB3" w:rsidRDefault="00063DB3" w:rsidP="00063DB3">
            <w:pPr>
              <w:autoSpaceDE/>
              <w:autoSpaceDN/>
              <w:rPr>
                <w:sz w:val="24"/>
                <w:szCs w:val="24"/>
                <w:lang w:val="ru-RU" w:eastAsia="ru-RU"/>
              </w:rPr>
            </w:pPr>
          </w:p>
        </w:tc>
        <w:tc>
          <w:tcPr>
            <w:tcW w:w="2081" w:type="dxa"/>
            <w:tcBorders>
              <w:top w:val="single" w:sz="4" w:space="0" w:color="auto"/>
              <w:left w:val="single" w:sz="4" w:space="0" w:color="auto"/>
              <w:bottom w:val="single" w:sz="4" w:space="0" w:color="auto"/>
              <w:right w:val="single" w:sz="4" w:space="0" w:color="auto"/>
            </w:tcBorders>
            <w:shd w:val="clear" w:color="auto" w:fill="FFFFFF"/>
          </w:tcPr>
          <w:p w14:paraId="6382B493" w14:textId="77777777" w:rsidR="00063DB3" w:rsidRPr="00063DB3" w:rsidRDefault="00063DB3" w:rsidP="00063DB3">
            <w:pPr>
              <w:autoSpaceDE/>
              <w:autoSpaceDN/>
              <w:rPr>
                <w:sz w:val="24"/>
                <w:szCs w:val="24"/>
                <w:lang w:val="ru-RU" w:eastAsia="ru-RU"/>
              </w:rPr>
            </w:pPr>
          </w:p>
        </w:tc>
      </w:tr>
      <w:tr w:rsidR="00063DB3" w:rsidRPr="00063DB3" w14:paraId="285D61CF" w14:textId="77777777" w:rsidTr="00063DB3">
        <w:trPr>
          <w:trHeight w:val="1410"/>
        </w:trPr>
        <w:tc>
          <w:tcPr>
            <w:tcW w:w="0" w:type="auto"/>
            <w:tcBorders>
              <w:top w:val="single" w:sz="4" w:space="0" w:color="auto"/>
              <w:left w:val="single" w:sz="4" w:space="0" w:color="auto"/>
              <w:bottom w:val="single" w:sz="4" w:space="0" w:color="auto"/>
              <w:right w:val="nil"/>
            </w:tcBorders>
            <w:shd w:val="clear" w:color="auto" w:fill="FFFFFF"/>
          </w:tcPr>
          <w:p w14:paraId="15E6B0EF" w14:textId="77777777" w:rsidR="00063DB3" w:rsidRPr="00063DB3" w:rsidRDefault="00063DB3" w:rsidP="00063DB3">
            <w:pPr>
              <w:autoSpaceDE/>
              <w:autoSpaceDN/>
              <w:spacing w:before="120"/>
              <w:rPr>
                <w:sz w:val="24"/>
                <w:szCs w:val="24"/>
                <w:lang w:val="ru-RU" w:eastAsia="ru-RU"/>
              </w:rPr>
            </w:pPr>
            <w:r w:rsidRPr="00063DB3">
              <w:rPr>
                <w:sz w:val="24"/>
                <w:szCs w:val="24"/>
                <w:lang w:val="ru-RU" w:eastAsia="ru-RU"/>
              </w:rPr>
              <w:t>10</w:t>
            </w:r>
          </w:p>
        </w:tc>
        <w:tc>
          <w:tcPr>
            <w:tcW w:w="5873" w:type="dxa"/>
            <w:tcBorders>
              <w:top w:val="single" w:sz="4" w:space="0" w:color="auto"/>
              <w:left w:val="single" w:sz="4" w:space="0" w:color="auto"/>
              <w:bottom w:val="single" w:sz="4" w:space="0" w:color="auto"/>
              <w:right w:val="nil"/>
            </w:tcBorders>
            <w:shd w:val="clear" w:color="auto" w:fill="FFFFFF"/>
          </w:tcPr>
          <w:p w14:paraId="4E1E719A" w14:textId="77777777" w:rsidR="00063DB3" w:rsidRPr="00063DB3" w:rsidRDefault="00063DB3" w:rsidP="00063DB3">
            <w:pPr>
              <w:autoSpaceDE/>
              <w:autoSpaceDN/>
              <w:spacing w:line="276" w:lineRule="auto"/>
              <w:jc w:val="both"/>
              <w:rPr>
                <w:sz w:val="24"/>
                <w:szCs w:val="24"/>
                <w:lang w:val="ru-RU" w:eastAsia="ru-RU"/>
              </w:rPr>
            </w:pPr>
            <w:r w:rsidRPr="00063DB3">
              <w:rPr>
                <w:sz w:val="24"/>
                <w:szCs w:val="24"/>
                <w:lang w:val="ru-RU" w:eastAsia="ru-RU"/>
              </w:rPr>
              <w:t>Направление текста об информации об отзыве и о проводимой программе мероприятий на официальных на сайтах уполномоченного органа в области технического регулирования и в сфере обеспечения информационной безопасности.</w:t>
            </w:r>
          </w:p>
        </w:tc>
        <w:tc>
          <w:tcPr>
            <w:tcW w:w="1707" w:type="dxa"/>
            <w:tcBorders>
              <w:top w:val="single" w:sz="4" w:space="0" w:color="auto"/>
              <w:left w:val="single" w:sz="4" w:space="0" w:color="auto"/>
              <w:bottom w:val="single" w:sz="4" w:space="0" w:color="auto"/>
              <w:right w:val="nil"/>
            </w:tcBorders>
            <w:shd w:val="clear" w:color="auto" w:fill="FFFFFF"/>
          </w:tcPr>
          <w:p w14:paraId="00F9044E" w14:textId="77777777" w:rsidR="00063DB3" w:rsidRPr="00063DB3" w:rsidRDefault="00063DB3" w:rsidP="00063DB3">
            <w:pPr>
              <w:autoSpaceDE/>
              <w:autoSpaceDN/>
              <w:rPr>
                <w:sz w:val="24"/>
                <w:szCs w:val="24"/>
                <w:lang w:val="ru-RU" w:eastAsia="ru-RU"/>
              </w:rPr>
            </w:pPr>
          </w:p>
        </w:tc>
        <w:tc>
          <w:tcPr>
            <w:tcW w:w="2081" w:type="dxa"/>
            <w:tcBorders>
              <w:top w:val="single" w:sz="4" w:space="0" w:color="auto"/>
              <w:left w:val="single" w:sz="4" w:space="0" w:color="auto"/>
              <w:bottom w:val="single" w:sz="4" w:space="0" w:color="auto"/>
              <w:right w:val="single" w:sz="4" w:space="0" w:color="auto"/>
            </w:tcBorders>
            <w:shd w:val="clear" w:color="auto" w:fill="FFFFFF"/>
          </w:tcPr>
          <w:p w14:paraId="6C26D244" w14:textId="77777777" w:rsidR="00063DB3" w:rsidRPr="00063DB3" w:rsidRDefault="00063DB3" w:rsidP="00063DB3">
            <w:pPr>
              <w:autoSpaceDE/>
              <w:autoSpaceDN/>
              <w:rPr>
                <w:sz w:val="24"/>
                <w:szCs w:val="24"/>
                <w:lang w:val="ru-RU" w:eastAsia="ru-RU"/>
              </w:rPr>
            </w:pPr>
          </w:p>
        </w:tc>
      </w:tr>
    </w:tbl>
    <w:p w14:paraId="7FE88743" w14:textId="7D416AAD" w:rsidR="002A58A6" w:rsidRDefault="002A58A6" w:rsidP="00D302BD">
      <w:pPr>
        <w:spacing w:line="237" w:lineRule="auto"/>
        <w:ind w:firstLine="567"/>
        <w:jc w:val="both"/>
        <w:rPr>
          <w:sz w:val="24"/>
          <w:lang w:val="ru-RU"/>
        </w:rPr>
      </w:pPr>
    </w:p>
    <w:p w14:paraId="51A65E44" w14:textId="7F8A5004" w:rsidR="002A58A6" w:rsidRDefault="002A58A6" w:rsidP="00D302BD">
      <w:pPr>
        <w:spacing w:line="237" w:lineRule="auto"/>
        <w:ind w:firstLine="567"/>
        <w:jc w:val="both"/>
        <w:rPr>
          <w:sz w:val="24"/>
          <w:lang w:val="ru-RU"/>
        </w:rPr>
      </w:pPr>
    </w:p>
    <w:p w14:paraId="2DBF6F76" w14:textId="77777777" w:rsidR="00063DB3" w:rsidRPr="00063DB3" w:rsidRDefault="00063DB3" w:rsidP="00063DB3">
      <w:pPr>
        <w:spacing w:line="237" w:lineRule="auto"/>
        <w:ind w:firstLine="567"/>
        <w:jc w:val="center"/>
        <w:rPr>
          <w:i/>
          <w:sz w:val="24"/>
          <w:lang w:val="ru-RU"/>
        </w:rPr>
      </w:pPr>
      <w:r w:rsidRPr="00063DB3">
        <w:rPr>
          <w:i/>
          <w:sz w:val="24"/>
          <w:lang w:val="ru-RU"/>
        </w:rPr>
        <w:lastRenderedPageBreak/>
        <w:t>Продолжение таблицы</w:t>
      </w:r>
    </w:p>
    <w:p w14:paraId="2423D351" w14:textId="77777777" w:rsidR="00063DB3" w:rsidRDefault="00063DB3" w:rsidP="00063DB3">
      <w:pPr>
        <w:spacing w:line="237" w:lineRule="auto"/>
        <w:ind w:firstLine="567"/>
        <w:jc w:val="both"/>
        <w:rPr>
          <w:sz w:val="24"/>
          <w:lang w:val="ru-RU"/>
        </w:rPr>
      </w:pPr>
    </w:p>
    <w:tbl>
      <w:tblPr>
        <w:tblW w:w="10211" w:type="dxa"/>
        <w:tblCellMar>
          <w:left w:w="113" w:type="dxa"/>
          <w:right w:w="113" w:type="dxa"/>
        </w:tblCellMar>
        <w:tblLook w:val="0000" w:firstRow="0" w:lastRow="0" w:firstColumn="0" w:lastColumn="0" w:noHBand="0" w:noVBand="0"/>
      </w:tblPr>
      <w:tblGrid>
        <w:gridCol w:w="550"/>
        <w:gridCol w:w="5874"/>
        <w:gridCol w:w="1706"/>
        <w:gridCol w:w="2081"/>
      </w:tblGrid>
      <w:tr w:rsidR="00063DB3" w:rsidRPr="00063DB3" w14:paraId="4530020D" w14:textId="77777777" w:rsidTr="009B314D">
        <w:trPr>
          <w:trHeight w:val="786"/>
        </w:trPr>
        <w:tc>
          <w:tcPr>
            <w:tcW w:w="0" w:type="auto"/>
            <w:tcBorders>
              <w:top w:val="single" w:sz="4" w:space="0" w:color="auto"/>
              <w:left w:val="single" w:sz="4" w:space="0" w:color="auto"/>
              <w:bottom w:val="double" w:sz="4" w:space="0" w:color="auto"/>
              <w:right w:val="nil"/>
            </w:tcBorders>
            <w:shd w:val="clear" w:color="auto" w:fill="FFFFFF"/>
          </w:tcPr>
          <w:p w14:paraId="0D6E8EEA" w14:textId="77777777" w:rsidR="00063DB3" w:rsidRPr="00063DB3" w:rsidRDefault="00063DB3" w:rsidP="00063DB3">
            <w:pPr>
              <w:autoSpaceDE/>
              <w:autoSpaceDN/>
              <w:jc w:val="center"/>
              <w:rPr>
                <w:sz w:val="24"/>
                <w:szCs w:val="24"/>
                <w:lang w:val="ru-RU" w:eastAsia="ru-RU"/>
              </w:rPr>
            </w:pPr>
            <w:r>
              <w:rPr>
                <w:color w:val="000000"/>
                <w:sz w:val="24"/>
                <w:szCs w:val="24"/>
                <w:lang w:val="ru-RU"/>
              </w:rPr>
              <w:t>№</w:t>
            </w:r>
            <w:r w:rsidRPr="00063DB3">
              <w:rPr>
                <w:color w:val="000000"/>
                <w:sz w:val="24"/>
                <w:szCs w:val="24"/>
                <w:lang w:val="en-US"/>
              </w:rPr>
              <w:t xml:space="preserve"> </w:t>
            </w:r>
            <w:r w:rsidRPr="00063DB3">
              <w:rPr>
                <w:color w:val="000000"/>
                <w:sz w:val="24"/>
                <w:szCs w:val="24"/>
                <w:lang w:val="ru-RU" w:eastAsia="ru-RU"/>
              </w:rPr>
              <w:t>п/</w:t>
            </w:r>
            <w:r>
              <w:rPr>
                <w:color w:val="000000"/>
                <w:sz w:val="24"/>
                <w:szCs w:val="24"/>
                <w:lang w:val="ru-RU" w:eastAsia="ru-RU"/>
              </w:rPr>
              <w:t>п</w:t>
            </w:r>
          </w:p>
        </w:tc>
        <w:tc>
          <w:tcPr>
            <w:tcW w:w="5874" w:type="dxa"/>
            <w:tcBorders>
              <w:top w:val="single" w:sz="4" w:space="0" w:color="auto"/>
              <w:left w:val="single" w:sz="4" w:space="0" w:color="auto"/>
              <w:bottom w:val="double" w:sz="4" w:space="0" w:color="auto"/>
              <w:right w:val="nil"/>
            </w:tcBorders>
            <w:shd w:val="clear" w:color="auto" w:fill="FFFFFF"/>
          </w:tcPr>
          <w:p w14:paraId="656D5B3B"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Наименование мероприятия</w:t>
            </w:r>
          </w:p>
        </w:tc>
        <w:tc>
          <w:tcPr>
            <w:tcW w:w="1706" w:type="dxa"/>
            <w:tcBorders>
              <w:top w:val="single" w:sz="4" w:space="0" w:color="auto"/>
              <w:left w:val="single" w:sz="4" w:space="0" w:color="auto"/>
              <w:bottom w:val="double" w:sz="4" w:space="0" w:color="auto"/>
              <w:right w:val="nil"/>
            </w:tcBorders>
            <w:shd w:val="clear" w:color="auto" w:fill="FFFFFF"/>
          </w:tcPr>
          <w:p w14:paraId="2F51D76D"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Срок</w:t>
            </w:r>
          </w:p>
        </w:tc>
        <w:tc>
          <w:tcPr>
            <w:tcW w:w="2081" w:type="dxa"/>
            <w:tcBorders>
              <w:top w:val="single" w:sz="4" w:space="0" w:color="auto"/>
              <w:left w:val="single" w:sz="4" w:space="0" w:color="auto"/>
              <w:bottom w:val="double" w:sz="4" w:space="0" w:color="auto"/>
              <w:right w:val="single" w:sz="4" w:space="0" w:color="auto"/>
            </w:tcBorders>
            <w:shd w:val="clear" w:color="auto" w:fill="FFFFFF"/>
          </w:tcPr>
          <w:p w14:paraId="71C24723" w14:textId="77777777" w:rsidR="00063DB3" w:rsidRPr="00063DB3" w:rsidRDefault="00063DB3" w:rsidP="00063DB3">
            <w:pPr>
              <w:autoSpaceDE/>
              <w:autoSpaceDN/>
              <w:jc w:val="center"/>
              <w:rPr>
                <w:sz w:val="24"/>
                <w:szCs w:val="24"/>
                <w:lang w:val="ru-RU" w:eastAsia="ru-RU"/>
              </w:rPr>
            </w:pPr>
            <w:r w:rsidRPr="00063DB3">
              <w:rPr>
                <w:color w:val="000000"/>
                <w:sz w:val="24"/>
                <w:szCs w:val="24"/>
                <w:lang w:val="ru-RU" w:eastAsia="ru-RU"/>
              </w:rPr>
              <w:t>Ответственный</w:t>
            </w:r>
          </w:p>
        </w:tc>
      </w:tr>
      <w:tr w:rsidR="00063DB3" w:rsidRPr="00063DB3" w14:paraId="22523601" w14:textId="77777777" w:rsidTr="009B314D">
        <w:trPr>
          <w:trHeight w:val="1288"/>
        </w:trPr>
        <w:tc>
          <w:tcPr>
            <w:tcW w:w="0" w:type="auto"/>
            <w:tcBorders>
              <w:top w:val="double" w:sz="4" w:space="0" w:color="auto"/>
              <w:left w:val="single" w:sz="4" w:space="0" w:color="auto"/>
              <w:bottom w:val="single" w:sz="4" w:space="0" w:color="auto"/>
              <w:right w:val="nil"/>
            </w:tcBorders>
            <w:shd w:val="clear" w:color="auto" w:fill="FFFFFF"/>
          </w:tcPr>
          <w:p w14:paraId="41DC5850" w14:textId="77777777" w:rsidR="00063DB3" w:rsidRPr="00063DB3" w:rsidRDefault="00063DB3" w:rsidP="00063DB3">
            <w:pPr>
              <w:autoSpaceDE/>
              <w:autoSpaceDN/>
              <w:spacing w:before="140"/>
              <w:rPr>
                <w:color w:val="000000"/>
                <w:sz w:val="24"/>
                <w:szCs w:val="24"/>
                <w:lang w:val="ru-RU" w:eastAsia="ru-RU"/>
              </w:rPr>
            </w:pPr>
            <w:r w:rsidRPr="00063DB3">
              <w:rPr>
                <w:color w:val="000000"/>
                <w:sz w:val="24"/>
                <w:szCs w:val="24"/>
                <w:lang w:val="ru-RU" w:eastAsia="ru-RU"/>
              </w:rPr>
              <w:t>11</w:t>
            </w:r>
          </w:p>
        </w:tc>
        <w:tc>
          <w:tcPr>
            <w:tcW w:w="5874" w:type="dxa"/>
            <w:tcBorders>
              <w:top w:val="double" w:sz="4" w:space="0" w:color="auto"/>
              <w:left w:val="single" w:sz="4" w:space="0" w:color="auto"/>
              <w:bottom w:val="single" w:sz="4" w:space="0" w:color="auto"/>
              <w:right w:val="nil"/>
            </w:tcBorders>
            <w:shd w:val="clear" w:color="auto" w:fill="FFFFFF"/>
          </w:tcPr>
          <w:p w14:paraId="3D34CBE8" w14:textId="77777777" w:rsidR="00063DB3" w:rsidRPr="00063DB3" w:rsidRDefault="00063DB3" w:rsidP="00063DB3">
            <w:pPr>
              <w:tabs>
                <w:tab w:val="left" w:leader="underscore" w:pos="4977"/>
              </w:tabs>
              <w:autoSpaceDE/>
              <w:autoSpaceDN/>
              <w:spacing w:line="283" w:lineRule="auto"/>
              <w:jc w:val="both"/>
              <w:rPr>
                <w:sz w:val="24"/>
                <w:szCs w:val="24"/>
                <w:lang w:val="ru-RU" w:eastAsia="ru-RU"/>
              </w:rPr>
            </w:pPr>
            <w:r w:rsidRPr="00063DB3">
              <w:rPr>
                <w:color w:val="000000"/>
                <w:sz w:val="24"/>
                <w:szCs w:val="24"/>
                <w:lang w:val="ru-RU" w:eastAsia="ru-RU"/>
              </w:rPr>
              <w:t>Начало осуществления ремонтного воздействия уполномоченным представителем изготовителя и /или сервисными центрами</w:t>
            </w:r>
          </w:p>
        </w:tc>
        <w:tc>
          <w:tcPr>
            <w:tcW w:w="1706" w:type="dxa"/>
            <w:tcBorders>
              <w:top w:val="double" w:sz="4" w:space="0" w:color="auto"/>
              <w:left w:val="single" w:sz="4" w:space="0" w:color="auto"/>
              <w:bottom w:val="single" w:sz="4" w:space="0" w:color="auto"/>
              <w:right w:val="nil"/>
            </w:tcBorders>
            <w:shd w:val="clear" w:color="auto" w:fill="FFFFFF"/>
          </w:tcPr>
          <w:p w14:paraId="2D7F4AC4" w14:textId="77777777" w:rsidR="00063DB3" w:rsidRPr="00063DB3" w:rsidRDefault="00063DB3" w:rsidP="00063DB3">
            <w:pPr>
              <w:autoSpaceDE/>
              <w:autoSpaceDN/>
              <w:rPr>
                <w:sz w:val="24"/>
                <w:szCs w:val="24"/>
                <w:lang w:val="ru-RU" w:eastAsia="ru-RU"/>
              </w:rPr>
            </w:pPr>
          </w:p>
        </w:tc>
        <w:tc>
          <w:tcPr>
            <w:tcW w:w="2081" w:type="dxa"/>
            <w:tcBorders>
              <w:top w:val="double" w:sz="4" w:space="0" w:color="auto"/>
              <w:left w:val="single" w:sz="4" w:space="0" w:color="auto"/>
              <w:bottom w:val="single" w:sz="4" w:space="0" w:color="auto"/>
              <w:right w:val="single" w:sz="4" w:space="0" w:color="auto"/>
            </w:tcBorders>
            <w:shd w:val="clear" w:color="auto" w:fill="FFFFFF"/>
          </w:tcPr>
          <w:p w14:paraId="0763FF9F" w14:textId="77777777" w:rsidR="00063DB3" w:rsidRPr="00063DB3" w:rsidRDefault="00063DB3" w:rsidP="00063DB3">
            <w:pPr>
              <w:autoSpaceDE/>
              <w:autoSpaceDN/>
              <w:rPr>
                <w:sz w:val="24"/>
                <w:szCs w:val="24"/>
                <w:lang w:val="ru-RU" w:eastAsia="ru-RU"/>
              </w:rPr>
            </w:pPr>
          </w:p>
        </w:tc>
      </w:tr>
      <w:tr w:rsidR="00063DB3" w:rsidRPr="00063DB3" w14:paraId="139EE3CB" w14:textId="77777777" w:rsidTr="009B314D">
        <w:trPr>
          <w:trHeight w:val="1288"/>
        </w:trPr>
        <w:tc>
          <w:tcPr>
            <w:tcW w:w="0" w:type="auto"/>
            <w:tcBorders>
              <w:top w:val="single" w:sz="4" w:space="0" w:color="auto"/>
              <w:left w:val="single" w:sz="4" w:space="0" w:color="auto"/>
              <w:bottom w:val="single" w:sz="4" w:space="0" w:color="auto"/>
              <w:right w:val="nil"/>
            </w:tcBorders>
            <w:shd w:val="clear" w:color="auto" w:fill="FFFFFF"/>
          </w:tcPr>
          <w:p w14:paraId="46EE8387" w14:textId="77777777" w:rsidR="00063DB3" w:rsidRPr="00063DB3" w:rsidRDefault="00063DB3" w:rsidP="00063DB3">
            <w:pPr>
              <w:autoSpaceDE/>
              <w:autoSpaceDN/>
              <w:spacing w:before="140"/>
              <w:rPr>
                <w:color w:val="000000"/>
                <w:sz w:val="24"/>
                <w:szCs w:val="24"/>
                <w:lang w:val="ru-RU" w:eastAsia="ru-RU"/>
              </w:rPr>
            </w:pPr>
            <w:r w:rsidRPr="00063DB3">
              <w:rPr>
                <w:color w:val="000000"/>
                <w:sz w:val="24"/>
                <w:szCs w:val="24"/>
                <w:lang w:val="ru-RU" w:eastAsia="ru-RU"/>
              </w:rPr>
              <w:t>12</w:t>
            </w:r>
          </w:p>
        </w:tc>
        <w:tc>
          <w:tcPr>
            <w:tcW w:w="5874" w:type="dxa"/>
            <w:tcBorders>
              <w:top w:val="single" w:sz="4" w:space="0" w:color="auto"/>
              <w:left w:val="single" w:sz="4" w:space="0" w:color="auto"/>
              <w:bottom w:val="single" w:sz="4" w:space="0" w:color="auto"/>
              <w:right w:val="nil"/>
            </w:tcBorders>
            <w:shd w:val="clear" w:color="auto" w:fill="FFFFFF"/>
          </w:tcPr>
          <w:p w14:paraId="4738B09A" w14:textId="77777777" w:rsidR="00063DB3" w:rsidRPr="00063DB3" w:rsidRDefault="00063DB3" w:rsidP="00063DB3">
            <w:pPr>
              <w:tabs>
                <w:tab w:val="left" w:leader="underscore" w:pos="4977"/>
              </w:tabs>
              <w:autoSpaceDE/>
              <w:autoSpaceDN/>
              <w:spacing w:line="283" w:lineRule="auto"/>
              <w:jc w:val="both"/>
              <w:rPr>
                <w:color w:val="000000"/>
                <w:sz w:val="24"/>
                <w:szCs w:val="24"/>
                <w:lang w:val="ru-RU" w:eastAsia="ru-RU"/>
              </w:rPr>
            </w:pPr>
            <w:r w:rsidRPr="00063DB3">
              <w:rPr>
                <w:color w:val="000000"/>
                <w:sz w:val="24"/>
                <w:szCs w:val="24"/>
                <w:lang w:val="ru-RU" w:eastAsia="ru-RU"/>
              </w:rPr>
              <w:t>Направление в уполномоченный орган по обеспечению безопасности дорожного движения информации о необходимости ограничения эксплуатации транспортных средств, непредоставленных для корректирующих действий, в зависимости от уровня риска</w:t>
            </w:r>
          </w:p>
        </w:tc>
        <w:tc>
          <w:tcPr>
            <w:tcW w:w="1706" w:type="dxa"/>
            <w:tcBorders>
              <w:top w:val="single" w:sz="4" w:space="0" w:color="auto"/>
              <w:left w:val="single" w:sz="4" w:space="0" w:color="auto"/>
              <w:bottom w:val="single" w:sz="4" w:space="0" w:color="auto"/>
              <w:right w:val="nil"/>
            </w:tcBorders>
            <w:shd w:val="clear" w:color="auto" w:fill="FFFFFF"/>
          </w:tcPr>
          <w:p w14:paraId="64DBE6A0" w14:textId="77777777" w:rsidR="00063DB3" w:rsidRPr="00063DB3" w:rsidRDefault="00063DB3" w:rsidP="00063DB3">
            <w:pPr>
              <w:autoSpaceDE/>
              <w:autoSpaceDN/>
              <w:rPr>
                <w:sz w:val="24"/>
                <w:szCs w:val="24"/>
                <w:lang w:val="ru-RU" w:eastAsia="ru-RU"/>
              </w:rPr>
            </w:pPr>
          </w:p>
        </w:tc>
        <w:tc>
          <w:tcPr>
            <w:tcW w:w="2081" w:type="dxa"/>
            <w:tcBorders>
              <w:top w:val="single" w:sz="4" w:space="0" w:color="auto"/>
              <w:left w:val="single" w:sz="4" w:space="0" w:color="auto"/>
              <w:bottom w:val="single" w:sz="4" w:space="0" w:color="auto"/>
              <w:right w:val="single" w:sz="4" w:space="0" w:color="auto"/>
            </w:tcBorders>
            <w:shd w:val="clear" w:color="auto" w:fill="FFFFFF"/>
          </w:tcPr>
          <w:p w14:paraId="632B6A6E" w14:textId="77777777" w:rsidR="00063DB3" w:rsidRPr="00063DB3" w:rsidRDefault="00063DB3" w:rsidP="00063DB3">
            <w:pPr>
              <w:autoSpaceDE/>
              <w:autoSpaceDN/>
              <w:rPr>
                <w:sz w:val="24"/>
                <w:szCs w:val="24"/>
                <w:lang w:val="ru-RU" w:eastAsia="ru-RU"/>
              </w:rPr>
            </w:pPr>
          </w:p>
        </w:tc>
      </w:tr>
      <w:tr w:rsidR="00063DB3" w:rsidRPr="00063DB3" w14:paraId="28241AD2" w14:textId="77777777" w:rsidTr="009B314D">
        <w:trPr>
          <w:trHeight w:val="1434"/>
        </w:trPr>
        <w:tc>
          <w:tcPr>
            <w:tcW w:w="0" w:type="auto"/>
            <w:tcBorders>
              <w:top w:val="single" w:sz="4" w:space="0" w:color="auto"/>
              <w:left w:val="single" w:sz="4" w:space="0" w:color="auto"/>
              <w:bottom w:val="single" w:sz="4" w:space="0" w:color="auto"/>
              <w:right w:val="nil"/>
            </w:tcBorders>
            <w:shd w:val="clear" w:color="auto" w:fill="FFFFFF"/>
          </w:tcPr>
          <w:p w14:paraId="51959074" w14:textId="77777777" w:rsidR="00063DB3" w:rsidRPr="00063DB3" w:rsidRDefault="00063DB3" w:rsidP="00063DB3">
            <w:pPr>
              <w:autoSpaceDE/>
              <w:autoSpaceDN/>
              <w:spacing w:before="140"/>
              <w:rPr>
                <w:color w:val="000000"/>
                <w:sz w:val="24"/>
                <w:szCs w:val="24"/>
                <w:lang w:val="ru-RU" w:eastAsia="ru-RU"/>
              </w:rPr>
            </w:pPr>
            <w:r w:rsidRPr="00063DB3">
              <w:rPr>
                <w:color w:val="000000"/>
                <w:sz w:val="24"/>
                <w:szCs w:val="24"/>
                <w:lang w:val="ru-RU" w:eastAsia="ru-RU"/>
              </w:rPr>
              <w:t>13</w:t>
            </w:r>
          </w:p>
        </w:tc>
        <w:tc>
          <w:tcPr>
            <w:tcW w:w="5874" w:type="dxa"/>
            <w:tcBorders>
              <w:top w:val="single" w:sz="4" w:space="0" w:color="auto"/>
              <w:left w:val="single" w:sz="4" w:space="0" w:color="auto"/>
              <w:bottom w:val="single" w:sz="4" w:space="0" w:color="auto"/>
              <w:right w:val="nil"/>
            </w:tcBorders>
            <w:shd w:val="clear" w:color="auto" w:fill="FFFFFF"/>
          </w:tcPr>
          <w:p w14:paraId="71D38456" w14:textId="77777777" w:rsidR="00063DB3" w:rsidRPr="00063DB3" w:rsidRDefault="00063DB3" w:rsidP="00063DB3">
            <w:pPr>
              <w:autoSpaceDE/>
              <w:autoSpaceDN/>
              <w:spacing w:line="283" w:lineRule="auto"/>
              <w:jc w:val="both"/>
              <w:rPr>
                <w:color w:val="000000"/>
                <w:sz w:val="24"/>
                <w:szCs w:val="24"/>
                <w:lang w:val="ru-RU" w:eastAsia="ru-RU"/>
              </w:rPr>
            </w:pPr>
            <w:r w:rsidRPr="00063DB3">
              <w:rPr>
                <w:color w:val="000000"/>
                <w:sz w:val="24"/>
                <w:szCs w:val="24"/>
                <w:lang w:val="ru-RU" w:eastAsia="ru-RU"/>
              </w:rPr>
              <w:t>Направление в уполномоченный орган в области технического регулирования информации о ходе реализации программы мероприятий (один раз в полгода)</w:t>
            </w:r>
          </w:p>
        </w:tc>
        <w:tc>
          <w:tcPr>
            <w:tcW w:w="1706" w:type="dxa"/>
            <w:tcBorders>
              <w:top w:val="single" w:sz="4" w:space="0" w:color="auto"/>
              <w:left w:val="single" w:sz="4" w:space="0" w:color="auto"/>
              <w:bottom w:val="single" w:sz="4" w:space="0" w:color="auto"/>
              <w:right w:val="nil"/>
            </w:tcBorders>
            <w:shd w:val="clear" w:color="auto" w:fill="FFFFFF"/>
          </w:tcPr>
          <w:p w14:paraId="5A88BB0C" w14:textId="77777777" w:rsidR="00063DB3" w:rsidRPr="00063DB3" w:rsidRDefault="00063DB3" w:rsidP="00063DB3">
            <w:pPr>
              <w:autoSpaceDE/>
              <w:autoSpaceDN/>
              <w:rPr>
                <w:sz w:val="24"/>
                <w:szCs w:val="24"/>
                <w:lang w:val="ru-RU" w:eastAsia="ru-RU"/>
              </w:rPr>
            </w:pPr>
          </w:p>
        </w:tc>
        <w:tc>
          <w:tcPr>
            <w:tcW w:w="2081" w:type="dxa"/>
            <w:tcBorders>
              <w:top w:val="single" w:sz="4" w:space="0" w:color="auto"/>
              <w:left w:val="single" w:sz="4" w:space="0" w:color="auto"/>
              <w:bottom w:val="single" w:sz="4" w:space="0" w:color="auto"/>
              <w:right w:val="single" w:sz="4" w:space="0" w:color="auto"/>
            </w:tcBorders>
            <w:shd w:val="clear" w:color="auto" w:fill="FFFFFF"/>
          </w:tcPr>
          <w:p w14:paraId="4A7C931A" w14:textId="77777777" w:rsidR="00063DB3" w:rsidRPr="00063DB3" w:rsidRDefault="00063DB3" w:rsidP="00063DB3">
            <w:pPr>
              <w:autoSpaceDE/>
              <w:autoSpaceDN/>
              <w:rPr>
                <w:sz w:val="24"/>
                <w:szCs w:val="24"/>
                <w:lang w:val="ru-RU" w:eastAsia="ru-RU"/>
              </w:rPr>
            </w:pPr>
          </w:p>
        </w:tc>
      </w:tr>
      <w:tr w:rsidR="00063DB3" w:rsidRPr="00063DB3" w14:paraId="5C7105E6" w14:textId="77777777" w:rsidTr="009B314D">
        <w:trPr>
          <w:trHeight w:val="1576"/>
        </w:trPr>
        <w:tc>
          <w:tcPr>
            <w:tcW w:w="0" w:type="auto"/>
            <w:tcBorders>
              <w:top w:val="single" w:sz="4" w:space="0" w:color="auto"/>
              <w:left w:val="single" w:sz="4" w:space="0" w:color="auto"/>
              <w:bottom w:val="single" w:sz="4" w:space="0" w:color="auto"/>
              <w:right w:val="nil"/>
            </w:tcBorders>
            <w:shd w:val="clear" w:color="auto" w:fill="FFFFFF"/>
          </w:tcPr>
          <w:p w14:paraId="0C25C3FB" w14:textId="77777777" w:rsidR="00063DB3" w:rsidRPr="00063DB3" w:rsidRDefault="00063DB3" w:rsidP="00063DB3">
            <w:pPr>
              <w:autoSpaceDE/>
              <w:autoSpaceDN/>
              <w:spacing w:before="140"/>
              <w:rPr>
                <w:color w:val="000000"/>
                <w:sz w:val="24"/>
                <w:szCs w:val="24"/>
                <w:lang w:val="ru-RU" w:eastAsia="ru-RU"/>
              </w:rPr>
            </w:pPr>
            <w:r w:rsidRPr="00063DB3">
              <w:rPr>
                <w:color w:val="000000"/>
                <w:sz w:val="24"/>
                <w:szCs w:val="24"/>
                <w:lang w:val="ru-RU" w:eastAsia="ru-RU"/>
              </w:rPr>
              <w:t>14</w:t>
            </w:r>
          </w:p>
        </w:tc>
        <w:tc>
          <w:tcPr>
            <w:tcW w:w="5874" w:type="dxa"/>
            <w:tcBorders>
              <w:top w:val="single" w:sz="4" w:space="0" w:color="auto"/>
              <w:left w:val="single" w:sz="4" w:space="0" w:color="auto"/>
              <w:bottom w:val="single" w:sz="4" w:space="0" w:color="auto"/>
              <w:right w:val="nil"/>
            </w:tcBorders>
            <w:shd w:val="clear" w:color="auto" w:fill="FFFFFF"/>
          </w:tcPr>
          <w:p w14:paraId="1FDC37EC" w14:textId="77777777" w:rsidR="00063DB3" w:rsidRPr="00063DB3" w:rsidRDefault="00063DB3" w:rsidP="00063DB3">
            <w:pPr>
              <w:autoSpaceDE/>
              <w:autoSpaceDN/>
              <w:spacing w:line="283" w:lineRule="auto"/>
              <w:jc w:val="both"/>
              <w:rPr>
                <w:color w:val="000000"/>
                <w:sz w:val="24"/>
                <w:szCs w:val="24"/>
                <w:lang w:val="ru-RU" w:eastAsia="ru-RU"/>
              </w:rPr>
            </w:pPr>
            <w:r w:rsidRPr="00063DB3">
              <w:rPr>
                <w:color w:val="000000"/>
                <w:sz w:val="24"/>
                <w:szCs w:val="24"/>
                <w:lang w:val="ru-RU" w:eastAsia="ru-RU"/>
              </w:rPr>
              <w:t>Направление в уполномоченный орган в области технического регулирования заключительной отчетной информации о реализации программы мероприятий</w:t>
            </w:r>
          </w:p>
        </w:tc>
        <w:tc>
          <w:tcPr>
            <w:tcW w:w="1706" w:type="dxa"/>
            <w:tcBorders>
              <w:top w:val="single" w:sz="4" w:space="0" w:color="auto"/>
              <w:left w:val="single" w:sz="4" w:space="0" w:color="auto"/>
              <w:bottom w:val="single" w:sz="4" w:space="0" w:color="auto"/>
              <w:right w:val="nil"/>
            </w:tcBorders>
            <w:shd w:val="clear" w:color="auto" w:fill="FFFFFF"/>
          </w:tcPr>
          <w:p w14:paraId="5E5A1400" w14:textId="77777777" w:rsidR="00063DB3" w:rsidRPr="00063DB3" w:rsidRDefault="00063DB3" w:rsidP="00063DB3">
            <w:pPr>
              <w:autoSpaceDE/>
              <w:autoSpaceDN/>
              <w:rPr>
                <w:sz w:val="24"/>
                <w:szCs w:val="24"/>
                <w:lang w:val="ru-RU" w:eastAsia="ru-RU"/>
              </w:rPr>
            </w:pPr>
          </w:p>
        </w:tc>
        <w:tc>
          <w:tcPr>
            <w:tcW w:w="2081" w:type="dxa"/>
            <w:tcBorders>
              <w:top w:val="single" w:sz="4" w:space="0" w:color="auto"/>
              <w:left w:val="single" w:sz="4" w:space="0" w:color="auto"/>
              <w:bottom w:val="single" w:sz="4" w:space="0" w:color="auto"/>
              <w:right w:val="single" w:sz="4" w:space="0" w:color="auto"/>
            </w:tcBorders>
            <w:shd w:val="clear" w:color="auto" w:fill="FFFFFF"/>
          </w:tcPr>
          <w:p w14:paraId="40BE37D7" w14:textId="77777777" w:rsidR="00063DB3" w:rsidRPr="00063DB3" w:rsidRDefault="00063DB3" w:rsidP="00063DB3">
            <w:pPr>
              <w:autoSpaceDE/>
              <w:autoSpaceDN/>
              <w:rPr>
                <w:sz w:val="24"/>
                <w:szCs w:val="24"/>
                <w:lang w:val="ru-RU" w:eastAsia="ru-RU"/>
              </w:rPr>
            </w:pPr>
          </w:p>
        </w:tc>
      </w:tr>
    </w:tbl>
    <w:p w14:paraId="62FE786E" w14:textId="7827EB94" w:rsidR="002A58A6" w:rsidRDefault="002A58A6" w:rsidP="00D302BD">
      <w:pPr>
        <w:spacing w:line="237" w:lineRule="auto"/>
        <w:ind w:firstLine="567"/>
        <w:jc w:val="both"/>
        <w:rPr>
          <w:sz w:val="24"/>
          <w:lang w:val="ru-RU"/>
        </w:rPr>
      </w:pPr>
    </w:p>
    <w:p w14:paraId="147645A0" w14:textId="77777777" w:rsidR="000D7611" w:rsidRPr="000D7611" w:rsidRDefault="000D7611" w:rsidP="000D7611">
      <w:pPr>
        <w:spacing w:line="237" w:lineRule="auto"/>
        <w:ind w:firstLine="567"/>
        <w:jc w:val="both"/>
        <w:rPr>
          <w:sz w:val="24"/>
          <w:lang w:val="ru-RU"/>
        </w:rPr>
      </w:pPr>
      <w:r w:rsidRPr="000D7611">
        <w:rPr>
          <w:sz w:val="24"/>
          <w:lang w:val="ru-RU"/>
        </w:rPr>
        <w:t>III СВЕДЕНИЯ О ПРОДЛЕНИИ ПРОГРАММЫ МЕРОПРИЯТИЙ</w:t>
      </w:r>
    </w:p>
    <w:p w14:paraId="25157AA0" w14:textId="77777777" w:rsidR="000D7611" w:rsidRDefault="000D7611" w:rsidP="000D7611">
      <w:pPr>
        <w:spacing w:line="237" w:lineRule="auto"/>
        <w:ind w:firstLine="567"/>
        <w:jc w:val="both"/>
        <w:rPr>
          <w:sz w:val="24"/>
          <w:lang w:val="ru-RU"/>
        </w:rPr>
      </w:pPr>
    </w:p>
    <w:p w14:paraId="1859CC8A" w14:textId="7F85C116" w:rsidR="000D7611" w:rsidRPr="000D7611" w:rsidRDefault="000D7611" w:rsidP="000D7611">
      <w:pPr>
        <w:spacing w:line="237" w:lineRule="auto"/>
        <w:ind w:firstLine="567"/>
        <w:jc w:val="both"/>
        <w:rPr>
          <w:sz w:val="24"/>
          <w:lang w:val="ru-RU"/>
        </w:rPr>
      </w:pPr>
      <w:r w:rsidRPr="000D7611">
        <w:rPr>
          <w:sz w:val="24"/>
          <w:lang w:val="ru-RU"/>
        </w:rPr>
        <w:t>Реализация программы мероприятий продлена до «</w:t>
      </w:r>
      <w:r>
        <w:rPr>
          <w:sz w:val="24"/>
          <w:lang w:val="ru-RU"/>
        </w:rPr>
        <w:t>___</w:t>
      </w:r>
      <w:r w:rsidRPr="000D7611">
        <w:rPr>
          <w:sz w:val="24"/>
          <w:lang w:val="ru-RU"/>
        </w:rPr>
        <w:t>»</w:t>
      </w:r>
      <w:r>
        <w:rPr>
          <w:sz w:val="24"/>
          <w:lang w:val="ru-RU"/>
        </w:rPr>
        <w:t xml:space="preserve"> ________ </w:t>
      </w:r>
      <w:r w:rsidRPr="000D7611">
        <w:rPr>
          <w:sz w:val="24"/>
          <w:lang w:val="ru-RU"/>
        </w:rPr>
        <w:t>20</w:t>
      </w:r>
      <w:r>
        <w:rPr>
          <w:sz w:val="24"/>
          <w:lang w:val="ru-RU"/>
        </w:rPr>
        <w:t xml:space="preserve"> ___</w:t>
      </w:r>
      <w:r w:rsidRPr="000D7611">
        <w:rPr>
          <w:sz w:val="24"/>
          <w:lang w:val="ru-RU"/>
        </w:rPr>
        <w:t>г.</w:t>
      </w:r>
    </w:p>
    <w:p w14:paraId="22BF871F" w14:textId="77777777" w:rsidR="000D7611" w:rsidRDefault="000D7611" w:rsidP="000D7611">
      <w:pPr>
        <w:spacing w:line="237" w:lineRule="auto"/>
        <w:ind w:firstLine="567"/>
        <w:jc w:val="both"/>
        <w:rPr>
          <w:sz w:val="24"/>
          <w:lang w:val="ru-RU"/>
        </w:rPr>
      </w:pPr>
    </w:p>
    <w:p w14:paraId="48089390" w14:textId="3E4B7CAD" w:rsidR="000D7611" w:rsidRPr="000D7611" w:rsidRDefault="000D7611" w:rsidP="000D7611">
      <w:pPr>
        <w:spacing w:line="237" w:lineRule="auto"/>
        <w:ind w:firstLine="567"/>
        <w:jc w:val="both"/>
        <w:rPr>
          <w:sz w:val="24"/>
          <w:lang w:val="ru-RU"/>
        </w:rPr>
      </w:pPr>
      <w:r w:rsidRPr="000D7611">
        <w:rPr>
          <w:sz w:val="24"/>
          <w:lang w:val="ru-RU"/>
        </w:rPr>
        <w:t xml:space="preserve">Директор </w:t>
      </w:r>
      <w:r>
        <w:rPr>
          <w:sz w:val="24"/>
          <w:lang w:val="ru-RU"/>
        </w:rPr>
        <w:t xml:space="preserve">____________________________ </w:t>
      </w:r>
      <w:r w:rsidRPr="000D7611">
        <w:rPr>
          <w:sz w:val="24"/>
          <w:lang w:val="ru-RU"/>
        </w:rPr>
        <w:t>(Доверенное лицо) (Подпись. ФИО)</w:t>
      </w:r>
    </w:p>
    <w:p w14:paraId="512D57DE" w14:textId="77777777" w:rsidR="000D7611" w:rsidRDefault="000D7611" w:rsidP="000D7611">
      <w:pPr>
        <w:spacing w:line="237" w:lineRule="auto"/>
        <w:ind w:firstLine="567"/>
        <w:jc w:val="both"/>
        <w:rPr>
          <w:sz w:val="24"/>
          <w:lang w:val="ru-RU"/>
        </w:rPr>
      </w:pPr>
    </w:p>
    <w:p w14:paraId="0C11D574" w14:textId="6696C7C0" w:rsidR="000D7611" w:rsidRPr="000D7611" w:rsidRDefault="000D7611" w:rsidP="000D7611">
      <w:pPr>
        <w:spacing w:line="237" w:lineRule="auto"/>
        <w:ind w:firstLine="567"/>
        <w:jc w:val="both"/>
        <w:rPr>
          <w:sz w:val="24"/>
          <w:lang w:val="ru-RU"/>
        </w:rPr>
      </w:pPr>
      <w:r w:rsidRPr="000D7611">
        <w:rPr>
          <w:sz w:val="24"/>
          <w:lang w:val="ru-RU"/>
        </w:rPr>
        <w:t xml:space="preserve">Согласовано: Уполномоченный орган в области технического регулирования </w:t>
      </w:r>
      <w:r>
        <w:rPr>
          <w:sz w:val="24"/>
          <w:lang w:val="ru-RU"/>
        </w:rPr>
        <w:t>___________________________</w:t>
      </w:r>
      <w:proofErr w:type="gramStart"/>
      <w:r>
        <w:rPr>
          <w:sz w:val="24"/>
          <w:lang w:val="ru-RU"/>
        </w:rPr>
        <w:t>_</w:t>
      </w:r>
      <w:r w:rsidRPr="000D7611">
        <w:rPr>
          <w:sz w:val="24"/>
          <w:lang w:val="ru-RU"/>
        </w:rPr>
        <w:t xml:space="preserve"> </w:t>
      </w:r>
      <w:r>
        <w:rPr>
          <w:sz w:val="24"/>
          <w:lang w:val="ru-RU"/>
        </w:rPr>
        <w:t xml:space="preserve"> </w:t>
      </w:r>
      <w:r w:rsidRPr="000D7611">
        <w:rPr>
          <w:sz w:val="24"/>
          <w:lang w:val="ru-RU"/>
        </w:rPr>
        <w:t>(</w:t>
      </w:r>
      <w:proofErr w:type="gramEnd"/>
      <w:r w:rsidRPr="000D7611">
        <w:rPr>
          <w:sz w:val="24"/>
          <w:lang w:val="ru-RU"/>
        </w:rPr>
        <w:t>Подпись. ФИО)</w:t>
      </w:r>
    </w:p>
    <w:p w14:paraId="40192911" w14:textId="77777777" w:rsidR="000D7611" w:rsidRDefault="000D7611" w:rsidP="000D7611">
      <w:pPr>
        <w:spacing w:line="237" w:lineRule="auto"/>
        <w:ind w:firstLine="567"/>
        <w:jc w:val="both"/>
        <w:rPr>
          <w:sz w:val="24"/>
          <w:lang w:val="ru-RU"/>
        </w:rPr>
      </w:pPr>
    </w:p>
    <w:p w14:paraId="23368A53" w14:textId="099BDD17" w:rsidR="000D7611" w:rsidRPr="000D7611" w:rsidRDefault="000D7611" w:rsidP="000D7611">
      <w:pPr>
        <w:spacing w:line="237" w:lineRule="auto"/>
        <w:ind w:firstLine="567"/>
        <w:jc w:val="both"/>
        <w:rPr>
          <w:sz w:val="24"/>
          <w:lang w:val="ru-RU"/>
        </w:rPr>
      </w:pPr>
      <w:r w:rsidRPr="000D7611">
        <w:rPr>
          <w:sz w:val="24"/>
          <w:lang w:val="ru-RU"/>
        </w:rPr>
        <w:t>Реализация программы мероприятий продлена до «</w:t>
      </w:r>
      <w:r>
        <w:rPr>
          <w:sz w:val="24"/>
          <w:lang w:val="ru-RU"/>
        </w:rPr>
        <w:t>___</w:t>
      </w:r>
      <w:r w:rsidRPr="000D7611">
        <w:rPr>
          <w:sz w:val="24"/>
          <w:lang w:val="ru-RU"/>
        </w:rPr>
        <w:t>»</w:t>
      </w:r>
      <w:r>
        <w:rPr>
          <w:sz w:val="24"/>
          <w:lang w:val="ru-RU"/>
        </w:rPr>
        <w:t xml:space="preserve"> ________ </w:t>
      </w:r>
      <w:r w:rsidRPr="000D7611">
        <w:rPr>
          <w:sz w:val="24"/>
          <w:lang w:val="ru-RU"/>
        </w:rPr>
        <w:t>20</w:t>
      </w:r>
      <w:r>
        <w:rPr>
          <w:sz w:val="24"/>
          <w:lang w:val="ru-RU"/>
        </w:rPr>
        <w:t xml:space="preserve"> ___</w:t>
      </w:r>
      <w:r w:rsidRPr="000D7611">
        <w:rPr>
          <w:sz w:val="24"/>
          <w:lang w:val="ru-RU"/>
        </w:rPr>
        <w:t>г.</w:t>
      </w:r>
    </w:p>
    <w:p w14:paraId="74F729DE" w14:textId="77777777" w:rsidR="000D7611" w:rsidRDefault="000D7611" w:rsidP="000D7611">
      <w:pPr>
        <w:spacing w:line="237" w:lineRule="auto"/>
        <w:ind w:firstLine="567"/>
        <w:jc w:val="both"/>
        <w:rPr>
          <w:sz w:val="24"/>
          <w:lang w:val="ru-RU"/>
        </w:rPr>
      </w:pPr>
    </w:p>
    <w:p w14:paraId="7E655B0E" w14:textId="05C4B502" w:rsidR="000D7611" w:rsidRPr="000D7611" w:rsidRDefault="000D7611" w:rsidP="000D7611">
      <w:pPr>
        <w:spacing w:line="237" w:lineRule="auto"/>
        <w:ind w:firstLine="567"/>
        <w:jc w:val="both"/>
        <w:rPr>
          <w:sz w:val="24"/>
          <w:lang w:val="ru-RU"/>
        </w:rPr>
      </w:pPr>
      <w:r w:rsidRPr="000D7611">
        <w:rPr>
          <w:sz w:val="24"/>
          <w:lang w:val="ru-RU"/>
        </w:rPr>
        <w:t xml:space="preserve">Директор </w:t>
      </w:r>
      <w:r>
        <w:rPr>
          <w:sz w:val="24"/>
          <w:lang w:val="ru-RU"/>
        </w:rPr>
        <w:t>____________________________</w:t>
      </w:r>
      <w:r w:rsidRPr="000D7611">
        <w:rPr>
          <w:sz w:val="24"/>
          <w:lang w:val="ru-RU"/>
        </w:rPr>
        <w:t xml:space="preserve"> (Доверенное лицо) (Подпись. ФИО)</w:t>
      </w:r>
    </w:p>
    <w:p w14:paraId="7D5312C2" w14:textId="77777777" w:rsidR="000D7611" w:rsidRDefault="000D7611" w:rsidP="000D7611">
      <w:pPr>
        <w:spacing w:line="237" w:lineRule="auto"/>
        <w:ind w:firstLine="567"/>
        <w:jc w:val="both"/>
        <w:rPr>
          <w:sz w:val="24"/>
          <w:lang w:val="ru-RU"/>
        </w:rPr>
      </w:pPr>
    </w:p>
    <w:p w14:paraId="2E8590DE" w14:textId="3AE5B64E" w:rsidR="002A58A6" w:rsidRDefault="000D7611" w:rsidP="000D7611">
      <w:pPr>
        <w:spacing w:line="237" w:lineRule="auto"/>
        <w:ind w:firstLine="567"/>
        <w:jc w:val="both"/>
        <w:rPr>
          <w:sz w:val="24"/>
          <w:lang w:val="ru-RU"/>
        </w:rPr>
      </w:pPr>
      <w:r w:rsidRPr="000D7611">
        <w:rPr>
          <w:sz w:val="24"/>
          <w:lang w:val="ru-RU"/>
        </w:rPr>
        <w:t xml:space="preserve">Согласовано: Уполномоченный орган в области технического регулирования </w:t>
      </w:r>
      <w:r>
        <w:rPr>
          <w:sz w:val="24"/>
          <w:lang w:val="ru-RU"/>
        </w:rPr>
        <w:t>___________________________</w:t>
      </w:r>
      <w:proofErr w:type="gramStart"/>
      <w:r>
        <w:rPr>
          <w:sz w:val="24"/>
          <w:lang w:val="ru-RU"/>
        </w:rPr>
        <w:t>_</w:t>
      </w:r>
      <w:r w:rsidRPr="000D7611">
        <w:rPr>
          <w:sz w:val="24"/>
          <w:lang w:val="ru-RU"/>
        </w:rPr>
        <w:t xml:space="preserve"> </w:t>
      </w:r>
      <w:r>
        <w:rPr>
          <w:sz w:val="24"/>
          <w:lang w:val="ru-RU"/>
        </w:rPr>
        <w:t xml:space="preserve"> </w:t>
      </w:r>
      <w:r w:rsidRPr="000D7611">
        <w:rPr>
          <w:sz w:val="24"/>
          <w:lang w:val="ru-RU"/>
        </w:rPr>
        <w:t>(</w:t>
      </w:r>
      <w:proofErr w:type="gramEnd"/>
      <w:r w:rsidRPr="000D7611">
        <w:rPr>
          <w:sz w:val="24"/>
          <w:lang w:val="ru-RU"/>
        </w:rPr>
        <w:t>Подпись уполномоченного лица, ФИО)</w:t>
      </w:r>
    </w:p>
    <w:p w14:paraId="5EDC9767" w14:textId="2213F8B3" w:rsidR="002A58A6" w:rsidRDefault="002A58A6" w:rsidP="00D302BD">
      <w:pPr>
        <w:spacing w:line="237" w:lineRule="auto"/>
        <w:ind w:firstLine="567"/>
        <w:jc w:val="both"/>
        <w:rPr>
          <w:sz w:val="24"/>
          <w:lang w:val="ru-RU"/>
        </w:rPr>
      </w:pPr>
    </w:p>
    <w:p w14:paraId="7338BE0C" w14:textId="2D53C652" w:rsidR="002A58A6" w:rsidRDefault="002A58A6" w:rsidP="00D302BD">
      <w:pPr>
        <w:spacing w:line="237" w:lineRule="auto"/>
        <w:ind w:firstLine="567"/>
        <w:jc w:val="both"/>
        <w:rPr>
          <w:sz w:val="24"/>
          <w:lang w:val="ru-RU"/>
        </w:rPr>
      </w:pPr>
    </w:p>
    <w:p w14:paraId="01EC0B30" w14:textId="4A5F0589" w:rsidR="002A58A6" w:rsidRDefault="002A58A6" w:rsidP="00D302BD">
      <w:pPr>
        <w:spacing w:line="237" w:lineRule="auto"/>
        <w:ind w:firstLine="567"/>
        <w:jc w:val="both"/>
        <w:rPr>
          <w:sz w:val="24"/>
          <w:lang w:val="ru-RU"/>
        </w:rPr>
      </w:pPr>
    </w:p>
    <w:p w14:paraId="3A6431EF" w14:textId="77B90544" w:rsidR="002A58A6" w:rsidRDefault="002A58A6" w:rsidP="00D302BD">
      <w:pPr>
        <w:spacing w:line="237" w:lineRule="auto"/>
        <w:ind w:firstLine="567"/>
        <w:jc w:val="both"/>
        <w:rPr>
          <w:sz w:val="24"/>
          <w:lang w:val="ru-RU"/>
        </w:rPr>
      </w:pPr>
    </w:p>
    <w:p w14:paraId="100BF818" w14:textId="313BDC0B" w:rsidR="002A58A6" w:rsidRDefault="002A58A6" w:rsidP="00D302BD">
      <w:pPr>
        <w:spacing w:line="237" w:lineRule="auto"/>
        <w:ind w:firstLine="567"/>
        <w:jc w:val="both"/>
        <w:rPr>
          <w:sz w:val="24"/>
          <w:lang w:val="ru-RU"/>
        </w:rPr>
      </w:pPr>
    </w:p>
    <w:p w14:paraId="607563AB" w14:textId="332E5544" w:rsidR="002A58A6" w:rsidRDefault="002A58A6" w:rsidP="00D302BD">
      <w:pPr>
        <w:spacing w:line="237" w:lineRule="auto"/>
        <w:ind w:firstLine="567"/>
        <w:jc w:val="both"/>
        <w:rPr>
          <w:sz w:val="24"/>
          <w:lang w:val="ru-RU"/>
        </w:rPr>
      </w:pPr>
    </w:p>
    <w:p w14:paraId="277E3F62" w14:textId="77777777" w:rsidR="002A58A6" w:rsidRPr="002A58A6" w:rsidRDefault="002A58A6" w:rsidP="002A58A6">
      <w:pPr>
        <w:spacing w:line="237" w:lineRule="auto"/>
        <w:ind w:firstLine="567"/>
        <w:jc w:val="center"/>
        <w:rPr>
          <w:b/>
          <w:sz w:val="24"/>
          <w:lang w:val="ru-RU"/>
        </w:rPr>
      </w:pPr>
      <w:r w:rsidRPr="002A58A6">
        <w:rPr>
          <w:b/>
          <w:sz w:val="24"/>
          <w:lang w:val="ru-RU"/>
        </w:rPr>
        <w:lastRenderedPageBreak/>
        <w:t>Приложение Б</w:t>
      </w:r>
    </w:p>
    <w:p w14:paraId="315248DA" w14:textId="088373F7" w:rsidR="002A58A6" w:rsidRPr="002A58A6" w:rsidRDefault="002A58A6" w:rsidP="002A58A6">
      <w:pPr>
        <w:spacing w:line="237" w:lineRule="auto"/>
        <w:ind w:firstLine="567"/>
        <w:jc w:val="center"/>
        <w:rPr>
          <w:i/>
          <w:sz w:val="24"/>
          <w:lang w:val="ru-RU"/>
        </w:rPr>
      </w:pPr>
      <w:r w:rsidRPr="002A58A6">
        <w:rPr>
          <w:i/>
          <w:sz w:val="24"/>
          <w:lang w:val="ru-RU"/>
        </w:rPr>
        <w:t>(</w:t>
      </w:r>
      <w:r w:rsidR="00E67BF7">
        <w:rPr>
          <w:i/>
          <w:sz w:val="24"/>
          <w:lang w:val="ru-RU"/>
        </w:rPr>
        <w:t>информационное</w:t>
      </w:r>
      <w:r w:rsidRPr="002A58A6">
        <w:rPr>
          <w:i/>
          <w:sz w:val="24"/>
          <w:lang w:val="ru-RU"/>
        </w:rPr>
        <w:t>)</w:t>
      </w:r>
    </w:p>
    <w:p w14:paraId="3CC19A27" w14:textId="77777777" w:rsidR="002A58A6" w:rsidRPr="002A58A6" w:rsidRDefault="002A58A6" w:rsidP="002A58A6">
      <w:pPr>
        <w:spacing w:line="237" w:lineRule="auto"/>
        <w:ind w:firstLine="567"/>
        <w:jc w:val="both"/>
        <w:rPr>
          <w:sz w:val="24"/>
          <w:lang w:val="ru-RU"/>
        </w:rPr>
      </w:pPr>
    </w:p>
    <w:p w14:paraId="6A43A487" w14:textId="65335EC9" w:rsidR="002A58A6" w:rsidRPr="00E67BF7" w:rsidRDefault="00E67BF7" w:rsidP="00E67BF7">
      <w:pPr>
        <w:spacing w:line="237" w:lineRule="auto"/>
        <w:ind w:firstLine="567"/>
        <w:jc w:val="center"/>
        <w:rPr>
          <w:b/>
          <w:sz w:val="24"/>
          <w:lang w:val="ru-RU"/>
        </w:rPr>
      </w:pPr>
      <w:r w:rsidRPr="00E67BF7">
        <w:rPr>
          <w:b/>
          <w:sz w:val="24"/>
          <w:lang w:val="ru-RU"/>
        </w:rPr>
        <w:t>Форма представления информации о ходе реализации программы мероприятий по отзыву транспортных средств</w:t>
      </w:r>
    </w:p>
    <w:p w14:paraId="400BD17E" w14:textId="77777777" w:rsidR="002A58A6" w:rsidRPr="002A58A6" w:rsidRDefault="002A58A6" w:rsidP="002A58A6">
      <w:pPr>
        <w:spacing w:line="237" w:lineRule="auto"/>
        <w:ind w:firstLine="567"/>
        <w:jc w:val="both"/>
        <w:rPr>
          <w:sz w:val="24"/>
          <w:lang w:val="ru-RU"/>
        </w:rPr>
      </w:pPr>
    </w:p>
    <w:p w14:paraId="0E5B7EF3" w14:textId="03520948" w:rsidR="002A58A6" w:rsidRPr="00E67BF7" w:rsidRDefault="00E67BF7" w:rsidP="002A58A6">
      <w:pPr>
        <w:spacing w:line="237" w:lineRule="auto"/>
        <w:ind w:firstLine="567"/>
        <w:jc w:val="center"/>
        <w:rPr>
          <w:sz w:val="24"/>
          <w:lang w:val="ru-RU"/>
        </w:rPr>
      </w:pPr>
      <w:r w:rsidRPr="00E67BF7">
        <w:rPr>
          <w:sz w:val="24"/>
          <w:lang w:val="ru-RU"/>
        </w:rPr>
        <w:t>Информация о ходе реализации программы мероприятий по отзыву продукции по состоянию на</w:t>
      </w:r>
      <w:r>
        <w:rPr>
          <w:sz w:val="24"/>
          <w:lang w:val="ru-RU"/>
        </w:rPr>
        <w:t xml:space="preserve"> __________________ г.</w:t>
      </w:r>
    </w:p>
    <w:p w14:paraId="609003D9" w14:textId="44A48427" w:rsidR="002A58A6" w:rsidRDefault="002A58A6" w:rsidP="00D302BD">
      <w:pPr>
        <w:spacing w:line="237" w:lineRule="auto"/>
        <w:ind w:firstLine="567"/>
        <w:jc w:val="both"/>
        <w:rPr>
          <w:sz w:val="24"/>
          <w:lang w:val="ru-RU"/>
        </w:rPr>
      </w:pPr>
    </w:p>
    <w:tbl>
      <w:tblPr>
        <w:tblW w:w="9634" w:type="dxa"/>
        <w:jc w:val="center"/>
        <w:tblCellMar>
          <w:left w:w="0" w:type="dxa"/>
          <w:right w:w="0" w:type="dxa"/>
        </w:tblCellMar>
        <w:tblLook w:val="0000" w:firstRow="0" w:lastRow="0" w:firstColumn="0" w:lastColumn="0" w:noHBand="0" w:noVBand="0"/>
      </w:tblPr>
      <w:tblGrid>
        <w:gridCol w:w="1497"/>
        <w:gridCol w:w="1433"/>
        <w:gridCol w:w="1407"/>
        <w:gridCol w:w="1254"/>
        <w:gridCol w:w="1269"/>
        <w:gridCol w:w="1069"/>
        <w:gridCol w:w="1705"/>
      </w:tblGrid>
      <w:tr w:rsidR="00E67BF7" w:rsidRPr="00E67BF7" w14:paraId="3595C38C" w14:textId="77777777" w:rsidTr="00E67BF7">
        <w:trPr>
          <w:jc w:val="center"/>
        </w:trPr>
        <w:tc>
          <w:tcPr>
            <w:tcW w:w="1497" w:type="dxa"/>
            <w:vMerge w:val="restart"/>
            <w:tcBorders>
              <w:top w:val="single" w:sz="4" w:space="0" w:color="auto"/>
              <w:left w:val="single" w:sz="4" w:space="0" w:color="auto"/>
              <w:bottom w:val="nil"/>
              <w:right w:val="nil"/>
            </w:tcBorders>
            <w:shd w:val="clear" w:color="auto" w:fill="FFFFFF"/>
            <w:vAlign w:val="center"/>
          </w:tcPr>
          <w:p w14:paraId="7C12C092" w14:textId="77777777" w:rsidR="00E67BF7" w:rsidRPr="00E67BF7" w:rsidRDefault="00E67BF7" w:rsidP="00E67BF7">
            <w:pPr>
              <w:autoSpaceDE/>
              <w:autoSpaceDN/>
              <w:spacing w:line="269" w:lineRule="auto"/>
              <w:jc w:val="center"/>
              <w:rPr>
                <w:sz w:val="20"/>
                <w:szCs w:val="24"/>
                <w:lang w:val="ru-RU" w:eastAsia="ru-RU"/>
              </w:rPr>
            </w:pPr>
            <w:r w:rsidRPr="00E67BF7">
              <w:rPr>
                <w:color w:val="000000"/>
                <w:sz w:val="20"/>
                <w:szCs w:val="24"/>
                <w:lang w:val="ru-RU" w:eastAsia="ru-RU"/>
              </w:rPr>
              <w:t xml:space="preserve">Номер и дата письма в </w:t>
            </w:r>
            <w:r w:rsidRPr="00E67BF7">
              <w:rPr>
                <w:sz w:val="20"/>
                <w:szCs w:val="24"/>
                <w:lang w:val="ru-RU" w:eastAsia="ru-RU"/>
              </w:rPr>
              <w:t>уполномоченный орган в области технического регулирования</w:t>
            </w:r>
            <w:r w:rsidRPr="00E67BF7">
              <w:rPr>
                <w:color w:val="000000"/>
                <w:sz w:val="20"/>
                <w:szCs w:val="24"/>
                <w:lang w:val="ru-RU" w:eastAsia="ru-RU"/>
              </w:rPr>
              <w:t xml:space="preserve"> </w:t>
            </w:r>
          </w:p>
        </w:tc>
        <w:tc>
          <w:tcPr>
            <w:tcW w:w="1433" w:type="dxa"/>
            <w:vMerge w:val="restart"/>
            <w:tcBorders>
              <w:top w:val="single" w:sz="4" w:space="0" w:color="auto"/>
              <w:left w:val="single" w:sz="4" w:space="0" w:color="auto"/>
              <w:bottom w:val="nil"/>
              <w:right w:val="nil"/>
            </w:tcBorders>
            <w:shd w:val="clear" w:color="auto" w:fill="FFFFFF"/>
            <w:vAlign w:val="center"/>
          </w:tcPr>
          <w:p w14:paraId="7672AC07" w14:textId="77777777" w:rsidR="00E67BF7" w:rsidRPr="00E67BF7" w:rsidRDefault="00E67BF7" w:rsidP="00E67BF7">
            <w:pPr>
              <w:autoSpaceDE/>
              <w:autoSpaceDN/>
              <w:spacing w:line="269" w:lineRule="auto"/>
              <w:jc w:val="center"/>
              <w:rPr>
                <w:sz w:val="20"/>
                <w:szCs w:val="24"/>
                <w:lang w:val="ru-RU" w:eastAsia="ru-RU"/>
              </w:rPr>
            </w:pPr>
            <w:r w:rsidRPr="00E67BF7">
              <w:rPr>
                <w:color w:val="000000"/>
                <w:sz w:val="20"/>
                <w:szCs w:val="24"/>
                <w:lang w:val="ru-RU" w:eastAsia="ru-RU"/>
              </w:rPr>
              <w:t>Дата начала осуществления ремонтного воздействия</w:t>
            </w:r>
          </w:p>
        </w:tc>
        <w:tc>
          <w:tcPr>
            <w:tcW w:w="1407" w:type="dxa"/>
            <w:vMerge w:val="restart"/>
            <w:tcBorders>
              <w:top w:val="single" w:sz="4" w:space="0" w:color="auto"/>
              <w:left w:val="single" w:sz="4" w:space="0" w:color="auto"/>
              <w:bottom w:val="nil"/>
              <w:right w:val="nil"/>
            </w:tcBorders>
            <w:shd w:val="clear" w:color="auto" w:fill="FFFFFF"/>
            <w:vAlign w:val="center"/>
          </w:tcPr>
          <w:p w14:paraId="283E86A6" w14:textId="77777777" w:rsidR="00E67BF7" w:rsidRPr="00E67BF7" w:rsidRDefault="00E67BF7" w:rsidP="00E67BF7">
            <w:pPr>
              <w:autoSpaceDE/>
              <w:autoSpaceDN/>
              <w:spacing w:line="269" w:lineRule="auto"/>
              <w:jc w:val="center"/>
              <w:rPr>
                <w:sz w:val="20"/>
                <w:szCs w:val="24"/>
                <w:lang w:val="ru-RU" w:eastAsia="ru-RU"/>
              </w:rPr>
            </w:pPr>
            <w:r w:rsidRPr="00E67BF7">
              <w:rPr>
                <w:color w:val="000000"/>
                <w:sz w:val="20"/>
                <w:szCs w:val="24"/>
                <w:lang w:val="ru-RU" w:eastAsia="ru-RU"/>
              </w:rPr>
              <w:t>Количество продукции, подпадающей под отзыв Общее количество разосланных писем</w:t>
            </w:r>
          </w:p>
        </w:tc>
        <w:tc>
          <w:tcPr>
            <w:tcW w:w="1254" w:type="dxa"/>
            <w:vMerge w:val="restart"/>
            <w:tcBorders>
              <w:top w:val="single" w:sz="4" w:space="0" w:color="auto"/>
              <w:left w:val="single" w:sz="4" w:space="0" w:color="auto"/>
              <w:bottom w:val="nil"/>
              <w:right w:val="nil"/>
            </w:tcBorders>
            <w:shd w:val="clear" w:color="auto" w:fill="FFFFFF"/>
            <w:vAlign w:val="center"/>
          </w:tcPr>
          <w:p w14:paraId="01C05CC2" w14:textId="77777777" w:rsidR="00E67BF7" w:rsidRPr="00E67BF7" w:rsidRDefault="00E67BF7" w:rsidP="00E67BF7">
            <w:pPr>
              <w:autoSpaceDE/>
              <w:autoSpaceDN/>
              <w:spacing w:line="269" w:lineRule="auto"/>
              <w:jc w:val="center"/>
              <w:rPr>
                <w:sz w:val="20"/>
                <w:szCs w:val="24"/>
                <w:lang w:val="ru-RU" w:eastAsia="ru-RU"/>
              </w:rPr>
            </w:pPr>
            <w:r w:rsidRPr="00E67BF7">
              <w:rPr>
                <w:color w:val="000000"/>
                <w:sz w:val="20"/>
                <w:szCs w:val="24"/>
                <w:lang w:val="ru-RU" w:eastAsia="ru-RU"/>
              </w:rPr>
              <w:t>Информация об уведомлении владельцев</w:t>
            </w:r>
          </w:p>
        </w:tc>
        <w:tc>
          <w:tcPr>
            <w:tcW w:w="4043" w:type="dxa"/>
            <w:gridSpan w:val="3"/>
            <w:tcBorders>
              <w:top w:val="single" w:sz="4" w:space="0" w:color="auto"/>
              <w:left w:val="single" w:sz="4" w:space="0" w:color="auto"/>
              <w:bottom w:val="nil"/>
              <w:right w:val="single" w:sz="4" w:space="0" w:color="auto"/>
            </w:tcBorders>
            <w:shd w:val="clear" w:color="auto" w:fill="FFFFFF"/>
            <w:vAlign w:val="center"/>
          </w:tcPr>
          <w:p w14:paraId="4BB338C5" w14:textId="77777777" w:rsidR="00E67BF7" w:rsidRPr="00E67BF7" w:rsidRDefault="00E67BF7" w:rsidP="00E67BF7">
            <w:pPr>
              <w:autoSpaceDE/>
              <w:autoSpaceDN/>
              <w:jc w:val="center"/>
              <w:rPr>
                <w:sz w:val="20"/>
                <w:szCs w:val="24"/>
                <w:lang w:val="ru-RU" w:eastAsia="ru-RU"/>
              </w:rPr>
            </w:pPr>
            <w:r w:rsidRPr="00E67BF7">
              <w:rPr>
                <w:color w:val="000000"/>
                <w:sz w:val="20"/>
                <w:szCs w:val="24"/>
                <w:lang w:val="ru-RU" w:eastAsia="ru-RU"/>
              </w:rPr>
              <w:t>Информация о ремонте продукции</w:t>
            </w:r>
          </w:p>
        </w:tc>
      </w:tr>
      <w:tr w:rsidR="00E67BF7" w:rsidRPr="00E67BF7" w14:paraId="3DB0A78C" w14:textId="77777777" w:rsidTr="00E67BF7">
        <w:trPr>
          <w:trHeight w:hRule="exact" w:val="2633"/>
          <w:jc w:val="center"/>
        </w:trPr>
        <w:tc>
          <w:tcPr>
            <w:tcW w:w="1497" w:type="dxa"/>
            <w:vMerge/>
            <w:tcBorders>
              <w:top w:val="nil"/>
              <w:left w:val="single" w:sz="4" w:space="0" w:color="auto"/>
              <w:bottom w:val="double" w:sz="4" w:space="0" w:color="auto"/>
              <w:right w:val="nil"/>
            </w:tcBorders>
            <w:shd w:val="clear" w:color="auto" w:fill="FFFFFF"/>
            <w:vAlign w:val="center"/>
          </w:tcPr>
          <w:p w14:paraId="4D7BA481" w14:textId="77777777" w:rsidR="00E67BF7" w:rsidRPr="00E67BF7" w:rsidRDefault="00E67BF7" w:rsidP="00E67BF7">
            <w:pPr>
              <w:autoSpaceDE/>
              <w:autoSpaceDN/>
              <w:jc w:val="center"/>
              <w:rPr>
                <w:sz w:val="20"/>
                <w:szCs w:val="24"/>
                <w:lang w:val="ru-RU" w:eastAsia="ru-RU"/>
              </w:rPr>
            </w:pPr>
          </w:p>
        </w:tc>
        <w:tc>
          <w:tcPr>
            <w:tcW w:w="1433" w:type="dxa"/>
            <w:vMerge/>
            <w:tcBorders>
              <w:top w:val="nil"/>
              <w:left w:val="single" w:sz="4" w:space="0" w:color="auto"/>
              <w:bottom w:val="double" w:sz="4" w:space="0" w:color="auto"/>
              <w:right w:val="nil"/>
            </w:tcBorders>
            <w:shd w:val="clear" w:color="auto" w:fill="FFFFFF"/>
            <w:vAlign w:val="center"/>
          </w:tcPr>
          <w:p w14:paraId="1B62D01E" w14:textId="77777777" w:rsidR="00E67BF7" w:rsidRPr="00E67BF7" w:rsidRDefault="00E67BF7" w:rsidP="00E67BF7">
            <w:pPr>
              <w:autoSpaceDE/>
              <w:autoSpaceDN/>
              <w:jc w:val="center"/>
              <w:rPr>
                <w:sz w:val="20"/>
                <w:szCs w:val="24"/>
                <w:lang w:val="ru-RU" w:eastAsia="ru-RU"/>
              </w:rPr>
            </w:pPr>
          </w:p>
        </w:tc>
        <w:tc>
          <w:tcPr>
            <w:tcW w:w="1407" w:type="dxa"/>
            <w:vMerge/>
            <w:tcBorders>
              <w:top w:val="nil"/>
              <w:left w:val="single" w:sz="4" w:space="0" w:color="auto"/>
              <w:bottom w:val="double" w:sz="4" w:space="0" w:color="auto"/>
              <w:right w:val="nil"/>
            </w:tcBorders>
            <w:shd w:val="clear" w:color="auto" w:fill="FFFFFF"/>
            <w:vAlign w:val="center"/>
          </w:tcPr>
          <w:p w14:paraId="38D6CDEA" w14:textId="77777777" w:rsidR="00E67BF7" w:rsidRPr="00E67BF7" w:rsidRDefault="00E67BF7" w:rsidP="00E67BF7">
            <w:pPr>
              <w:autoSpaceDE/>
              <w:autoSpaceDN/>
              <w:jc w:val="center"/>
              <w:rPr>
                <w:sz w:val="20"/>
                <w:szCs w:val="24"/>
                <w:lang w:val="ru-RU" w:eastAsia="ru-RU"/>
              </w:rPr>
            </w:pPr>
          </w:p>
        </w:tc>
        <w:tc>
          <w:tcPr>
            <w:tcW w:w="1254" w:type="dxa"/>
            <w:vMerge/>
            <w:tcBorders>
              <w:top w:val="nil"/>
              <w:left w:val="single" w:sz="4" w:space="0" w:color="auto"/>
              <w:bottom w:val="double" w:sz="4" w:space="0" w:color="auto"/>
              <w:right w:val="nil"/>
            </w:tcBorders>
            <w:shd w:val="clear" w:color="auto" w:fill="FFFFFF"/>
            <w:vAlign w:val="center"/>
          </w:tcPr>
          <w:p w14:paraId="23A65AA2" w14:textId="77777777" w:rsidR="00E67BF7" w:rsidRPr="00E67BF7" w:rsidRDefault="00E67BF7" w:rsidP="00E67BF7">
            <w:pPr>
              <w:autoSpaceDE/>
              <w:autoSpaceDN/>
              <w:jc w:val="center"/>
              <w:rPr>
                <w:sz w:val="20"/>
                <w:szCs w:val="24"/>
                <w:lang w:val="ru-RU" w:eastAsia="ru-RU"/>
              </w:rPr>
            </w:pPr>
          </w:p>
        </w:tc>
        <w:tc>
          <w:tcPr>
            <w:tcW w:w="1269" w:type="dxa"/>
            <w:tcBorders>
              <w:top w:val="single" w:sz="4" w:space="0" w:color="auto"/>
              <w:left w:val="single" w:sz="4" w:space="0" w:color="auto"/>
              <w:bottom w:val="double" w:sz="4" w:space="0" w:color="auto"/>
              <w:right w:val="nil"/>
            </w:tcBorders>
            <w:shd w:val="clear" w:color="auto" w:fill="FFFFFF"/>
            <w:vAlign w:val="center"/>
          </w:tcPr>
          <w:p w14:paraId="3FEFBD69" w14:textId="77777777" w:rsidR="00E67BF7" w:rsidRPr="00E67BF7" w:rsidRDefault="00E67BF7" w:rsidP="00E67BF7">
            <w:pPr>
              <w:autoSpaceDE/>
              <w:autoSpaceDN/>
              <w:spacing w:line="269" w:lineRule="auto"/>
              <w:jc w:val="center"/>
              <w:rPr>
                <w:sz w:val="20"/>
                <w:szCs w:val="24"/>
                <w:lang w:val="ru-RU" w:eastAsia="ru-RU"/>
              </w:rPr>
            </w:pPr>
            <w:r w:rsidRPr="00E67BF7">
              <w:rPr>
                <w:color w:val="000000"/>
                <w:sz w:val="20"/>
                <w:szCs w:val="24"/>
                <w:lang w:val="ru-RU" w:eastAsia="ru-RU"/>
              </w:rPr>
              <w:t>Общее количество проверенных единиц продукции</w:t>
            </w:r>
          </w:p>
        </w:tc>
        <w:tc>
          <w:tcPr>
            <w:tcW w:w="1069" w:type="dxa"/>
            <w:tcBorders>
              <w:top w:val="single" w:sz="4" w:space="0" w:color="auto"/>
              <w:left w:val="single" w:sz="4" w:space="0" w:color="auto"/>
              <w:bottom w:val="double" w:sz="4" w:space="0" w:color="auto"/>
              <w:right w:val="nil"/>
            </w:tcBorders>
            <w:shd w:val="clear" w:color="auto" w:fill="FFFFFF"/>
            <w:vAlign w:val="center"/>
          </w:tcPr>
          <w:p w14:paraId="6B4246B3" w14:textId="77777777" w:rsidR="00E67BF7" w:rsidRPr="00E67BF7" w:rsidRDefault="00E67BF7" w:rsidP="00E67BF7">
            <w:pPr>
              <w:autoSpaceDE/>
              <w:autoSpaceDN/>
              <w:spacing w:line="262" w:lineRule="auto"/>
              <w:jc w:val="center"/>
              <w:rPr>
                <w:sz w:val="20"/>
                <w:szCs w:val="24"/>
                <w:lang w:val="ru-RU" w:eastAsia="ru-RU"/>
              </w:rPr>
            </w:pPr>
            <w:r w:rsidRPr="00E67BF7">
              <w:rPr>
                <w:color w:val="000000"/>
                <w:sz w:val="20"/>
                <w:szCs w:val="24"/>
                <w:lang w:val="ru-RU" w:eastAsia="ru-RU"/>
              </w:rPr>
              <w:t>Проверено, проведен ремонт</w:t>
            </w:r>
          </w:p>
        </w:tc>
        <w:tc>
          <w:tcPr>
            <w:tcW w:w="1705" w:type="dxa"/>
            <w:tcBorders>
              <w:top w:val="single" w:sz="4" w:space="0" w:color="auto"/>
              <w:left w:val="single" w:sz="4" w:space="0" w:color="auto"/>
              <w:bottom w:val="double" w:sz="4" w:space="0" w:color="auto"/>
              <w:right w:val="single" w:sz="4" w:space="0" w:color="auto"/>
            </w:tcBorders>
            <w:shd w:val="clear" w:color="auto" w:fill="FFFFFF"/>
            <w:vAlign w:val="center"/>
          </w:tcPr>
          <w:p w14:paraId="689F2DE5" w14:textId="77777777" w:rsidR="00E67BF7" w:rsidRPr="00E67BF7" w:rsidRDefault="00E67BF7" w:rsidP="00E67BF7">
            <w:pPr>
              <w:autoSpaceDE/>
              <w:autoSpaceDN/>
              <w:spacing w:line="269" w:lineRule="auto"/>
              <w:jc w:val="center"/>
              <w:rPr>
                <w:sz w:val="20"/>
                <w:szCs w:val="24"/>
                <w:lang w:val="ru-RU" w:eastAsia="ru-RU"/>
              </w:rPr>
            </w:pPr>
            <w:r w:rsidRPr="00E67BF7">
              <w:rPr>
                <w:color w:val="000000"/>
                <w:sz w:val="20"/>
                <w:szCs w:val="24"/>
                <w:lang w:val="ru-RU" w:eastAsia="ru-RU"/>
              </w:rPr>
              <w:t>Проверено, ремонт не требуется</w:t>
            </w:r>
          </w:p>
        </w:tc>
      </w:tr>
      <w:tr w:rsidR="00E67BF7" w:rsidRPr="00E67BF7" w14:paraId="3182983C" w14:textId="77777777" w:rsidTr="00E67BF7">
        <w:trPr>
          <w:trHeight w:hRule="exact" w:val="360"/>
          <w:jc w:val="center"/>
        </w:trPr>
        <w:tc>
          <w:tcPr>
            <w:tcW w:w="1497" w:type="dxa"/>
            <w:tcBorders>
              <w:top w:val="double" w:sz="4" w:space="0" w:color="auto"/>
              <w:left w:val="single" w:sz="4" w:space="0" w:color="auto"/>
              <w:bottom w:val="nil"/>
              <w:right w:val="nil"/>
            </w:tcBorders>
            <w:shd w:val="clear" w:color="auto" w:fill="FFFFFF"/>
          </w:tcPr>
          <w:p w14:paraId="3D187B47" w14:textId="77777777" w:rsidR="00E67BF7" w:rsidRPr="00E67BF7" w:rsidRDefault="00E67BF7" w:rsidP="00E67BF7">
            <w:pPr>
              <w:autoSpaceDE/>
              <w:autoSpaceDN/>
              <w:rPr>
                <w:sz w:val="20"/>
                <w:szCs w:val="24"/>
                <w:lang w:val="ru-RU" w:eastAsia="ru-RU"/>
              </w:rPr>
            </w:pPr>
          </w:p>
        </w:tc>
        <w:tc>
          <w:tcPr>
            <w:tcW w:w="1433" w:type="dxa"/>
            <w:tcBorders>
              <w:top w:val="double" w:sz="4" w:space="0" w:color="auto"/>
              <w:left w:val="single" w:sz="4" w:space="0" w:color="auto"/>
              <w:bottom w:val="nil"/>
              <w:right w:val="nil"/>
            </w:tcBorders>
            <w:shd w:val="clear" w:color="auto" w:fill="FFFFFF"/>
          </w:tcPr>
          <w:p w14:paraId="6F3E2F54" w14:textId="77777777" w:rsidR="00E67BF7" w:rsidRPr="00E67BF7" w:rsidRDefault="00E67BF7" w:rsidP="00E67BF7">
            <w:pPr>
              <w:autoSpaceDE/>
              <w:autoSpaceDN/>
              <w:rPr>
                <w:sz w:val="20"/>
                <w:szCs w:val="24"/>
                <w:lang w:val="ru-RU" w:eastAsia="ru-RU"/>
              </w:rPr>
            </w:pPr>
          </w:p>
        </w:tc>
        <w:tc>
          <w:tcPr>
            <w:tcW w:w="1407" w:type="dxa"/>
            <w:tcBorders>
              <w:top w:val="double" w:sz="4" w:space="0" w:color="auto"/>
              <w:left w:val="single" w:sz="4" w:space="0" w:color="auto"/>
              <w:bottom w:val="nil"/>
              <w:right w:val="nil"/>
            </w:tcBorders>
            <w:shd w:val="clear" w:color="auto" w:fill="FFFFFF"/>
          </w:tcPr>
          <w:p w14:paraId="3FAA8FDE" w14:textId="77777777" w:rsidR="00E67BF7" w:rsidRPr="00E67BF7" w:rsidRDefault="00E67BF7" w:rsidP="00E67BF7">
            <w:pPr>
              <w:autoSpaceDE/>
              <w:autoSpaceDN/>
              <w:rPr>
                <w:sz w:val="20"/>
                <w:szCs w:val="24"/>
                <w:lang w:val="ru-RU" w:eastAsia="ru-RU"/>
              </w:rPr>
            </w:pPr>
          </w:p>
        </w:tc>
        <w:tc>
          <w:tcPr>
            <w:tcW w:w="1254" w:type="dxa"/>
            <w:tcBorders>
              <w:top w:val="double" w:sz="4" w:space="0" w:color="auto"/>
              <w:left w:val="single" w:sz="4" w:space="0" w:color="auto"/>
              <w:bottom w:val="nil"/>
              <w:right w:val="nil"/>
            </w:tcBorders>
            <w:shd w:val="clear" w:color="auto" w:fill="FFFFFF"/>
          </w:tcPr>
          <w:p w14:paraId="0D5E1649" w14:textId="77777777" w:rsidR="00E67BF7" w:rsidRPr="00E67BF7" w:rsidRDefault="00E67BF7" w:rsidP="00E67BF7">
            <w:pPr>
              <w:autoSpaceDE/>
              <w:autoSpaceDN/>
              <w:rPr>
                <w:sz w:val="20"/>
                <w:szCs w:val="24"/>
                <w:lang w:val="ru-RU" w:eastAsia="ru-RU"/>
              </w:rPr>
            </w:pPr>
          </w:p>
        </w:tc>
        <w:tc>
          <w:tcPr>
            <w:tcW w:w="1269" w:type="dxa"/>
            <w:tcBorders>
              <w:top w:val="double" w:sz="4" w:space="0" w:color="auto"/>
              <w:left w:val="single" w:sz="4" w:space="0" w:color="auto"/>
              <w:bottom w:val="nil"/>
              <w:right w:val="nil"/>
            </w:tcBorders>
            <w:shd w:val="clear" w:color="auto" w:fill="FFFFFF"/>
          </w:tcPr>
          <w:p w14:paraId="6D89B1CD" w14:textId="77777777" w:rsidR="00E67BF7" w:rsidRPr="00E67BF7" w:rsidRDefault="00E67BF7" w:rsidP="00E67BF7">
            <w:pPr>
              <w:autoSpaceDE/>
              <w:autoSpaceDN/>
              <w:rPr>
                <w:sz w:val="20"/>
                <w:szCs w:val="24"/>
                <w:lang w:val="ru-RU" w:eastAsia="ru-RU"/>
              </w:rPr>
            </w:pPr>
          </w:p>
        </w:tc>
        <w:tc>
          <w:tcPr>
            <w:tcW w:w="1069" w:type="dxa"/>
            <w:tcBorders>
              <w:top w:val="double" w:sz="4" w:space="0" w:color="auto"/>
              <w:left w:val="single" w:sz="4" w:space="0" w:color="auto"/>
              <w:bottom w:val="nil"/>
              <w:right w:val="nil"/>
            </w:tcBorders>
            <w:shd w:val="clear" w:color="auto" w:fill="FFFFFF"/>
          </w:tcPr>
          <w:p w14:paraId="56770A05" w14:textId="77777777" w:rsidR="00E67BF7" w:rsidRPr="00E67BF7" w:rsidRDefault="00E67BF7" w:rsidP="00E67BF7">
            <w:pPr>
              <w:autoSpaceDE/>
              <w:autoSpaceDN/>
              <w:rPr>
                <w:sz w:val="20"/>
                <w:szCs w:val="24"/>
                <w:lang w:val="ru-RU" w:eastAsia="ru-RU"/>
              </w:rPr>
            </w:pPr>
          </w:p>
        </w:tc>
        <w:tc>
          <w:tcPr>
            <w:tcW w:w="1705" w:type="dxa"/>
            <w:tcBorders>
              <w:top w:val="double" w:sz="4" w:space="0" w:color="auto"/>
              <w:left w:val="single" w:sz="4" w:space="0" w:color="auto"/>
              <w:bottom w:val="nil"/>
              <w:right w:val="single" w:sz="4" w:space="0" w:color="auto"/>
            </w:tcBorders>
            <w:shd w:val="clear" w:color="auto" w:fill="FFFFFF"/>
          </w:tcPr>
          <w:p w14:paraId="2FC84818" w14:textId="77777777" w:rsidR="00E67BF7" w:rsidRPr="00E67BF7" w:rsidRDefault="00E67BF7" w:rsidP="00E67BF7">
            <w:pPr>
              <w:autoSpaceDE/>
              <w:autoSpaceDN/>
              <w:rPr>
                <w:sz w:val="20"/>
                <w:szCs w:val="24"/>
                <w:lang w:val="ru-RU" w:eastAsia="ru-RU"/>
              </w:rPr>
            </w:pPr>
          </w:p>
        </w:tc>
      </w:tr>
      <w:tr w:rsidR="00E67BF7" w:rsidRPr="00E67BF7" w14:paraId="6DDA5283" w14:textId="77777777" w:rsidTr="00E67BF7">
        <w:trPr>
          <w:trHeight w:hRule="exact" w:val="360"/>
          <w:jc w:val="center"/>
        </w:trPr>
        <w:tc>
          <w:tcPr>
            <w:tcW w:w="1497" w:type="dxa"/>
            <w:tcBorders>
              <w:top w:val="single" w:sz="4" w:space="0" w:color="auto"/>
              <w:left w:val="single" w:sz="4" w:space="0" w:color="auto"/>
              <w:bottom w:val="nil"/>
              <w:right w:val="nil"/>
            </w:tcBorders>
            <w:shd w:val="clear" w:color="auto" w:fill="FFFFFF"/>
          </w:tcPr>
          <w:p w14:paraId="7A1715A0" w14:textId="77777777" w:rsidR="00E67BF7" w:rsidRPr="00E67BF7" w:rsidRDefault="00E67BF7" w:rsidP="00E67BF7">
            <w:pPr>
              <w:autoSpaceDE/>
              <w:autoSpaceDN/>
              <w:rPr>
                <w:sz w:val="20"/>
                <w:szCs w:val="24"/>
                <w:lang w:val="ru-RU" w:eastAsia="ru-RU"/>
              </w:rPr>
            </w:pPr>
          </w:p>
        </w:tc>
        <w:tc>
          <w:tcPr>
            <w:tcW w:w="1433" w:type="dxa"/>
            <w:tcBorders>
              <w:top w:val="single" w:sz="4" w:space="0" w:color="auto"/>
              <w:left w:val="single" w:sz="4" w:space="0" w:color="auto"/>
              <w:bottom w:val="nil"/>
              <w:right w:val="nil"/>
            </w:tcBorders>
            <w:shd w:val="clear" w:color="auto" w:fill="FFFFFF"/>
          </w:tcPr>
          <w:p w14:paraId="62A5A78A" w14:textId="77777777" w:rsidR="00E67BF7" w:rsidRPr="00E67BF7" w:rsidRDefault="00E67BF7" w:rsidP="00E67BF7">
            <w:pPr>
              <w:autoSpaceDE/>
              <w:autoSpaceDN/>
              <w:rPr>
                <w:sz w:val="20"/>
                <w:szCs w:val="24"/>
                <w:lang w:val="ru-RU" w:eastAsia="ru-RU"/>
              </w:rPr>
            </w:pPr>
          </w:p>
        </w:tc>
        <w:tc>
          <w:tcPr>
            <w:tcW w:w="1407" w:type="dxa"/>
            <w:tcBorders>
              <w:top w:val="single" w:sz="4" w:space="0" w:color="auto"/>
              <w:left w:val="single" w:sz="4" w:space="0" w:color="auto"/>
              <w:bottom w:val="nil"/>
              <w:right w:val="nil"/>
            </w:tcBorders>
            <w:shd w:val="clear" w:color="auto" w:fill="FFFFFF"/>
          </w:tcPr>
          <w:p w14:paraId="08194243" w14:textId="77777777" w:rsidR="00E67BF7" w:rsidRPr="00E67BF7" w:rsidRDefault="00E67BF7" w:rsidP="00E67BF7">
            <w:pPr>
              <w:autoSpaceDE/>
              <w:autoSpaceDN/>
              <w:rPr>
                <w:sz w:val="20"/>
                <w:szCs w:val="24"/>
                <w:lang w:val="ru-RU" w:eastAsia="ru-RU"/>
              </w:rPr>
            </w:pPr>
          </w:p>
        </w:tc>
        <w:tc>
          <w:tcPr>
            <w:tcW w:w="1254" w:type="dxa"/>
            <w:tcBorders>
              <w:top w:val="single" w:sz="4" w:space="0" w:color="auto"/>
              <w:left w:val="single" w:sz="4" w:space="0" w:color="auto"/>
              <w:bottom w:val="nil"/>
              <w:right w:val="nil"/>
            </w:tcBorders>
            <w:shd w:val="clear" w:color="auto" w:fill="FFFFFF"/>
          </w:tcPr>
          <w:p w14:paraId="4C0FB1BF" w14:textId="77777777" w:rsidR="00E67BF7" w:rsidRPr="00E67BF7" w:rsidRDefault="00E67BF7" w:rsidP="00E67BF7">
            <w:pPr>
              <w:autoSpaceDE/>
              <w:autoSpaceDN/>
              <w:rPr>
                <w:sz w:val="20"/>
                <w:szCs w:val="24"/>
                <w:lang w:val="ru-RU" w:eastAsia="ru-RU"/>
              </w:rPr>
            </w:pPr>
          </w:p>
        </w:tc>
        <w:tc>
          <w:tcPr>
            <w:tcW w:w="1269" w:type="dxa"/>
            <w:tcBorders>
              <w:top w:val="single" w:sz="4" w:space="0" w:color="auto"/>
              <w:left w:val="single" w:sz="4" w:space="0" w:color="auto"/>
              <w:bottom w:val="nil"/>
              <w:right w:val="nil"/>
            </w:tcBorders>
            <w:shd w:val="clear" w:color="auto" w:fill="FFFFFF"/>
          </w:tcPr>
          <w:p w14:paraId="1122C914" w14:textId="77777777" w:rsidR="00E67BF7" w:rsidRPr="00E67BF7" w:rsidRDefault="00E67BF7" w:rsidP="00E67BF7">
            <w:pPr>
              <w:autoSpaceDE/>
              <w:autoSpaceDN/>
              <w:rPr>
                <w:sz w:val="20"/>
                <w:szCs w:val="24"/>
                <w:lang w:val="ru-RU" w:eastAsia="ru-RU"/>
              </w:rPr>
            </w:pPr>
          </w:p>
        </w:tc>
        <w:tc>
          <w:tcPr>
            <w:tcW w:w="1069" w:type="dxa"/>
            <w:tcBorders>
              <w:top w:val="single" w:sz="4" w:space="0" w:color="auto"/>
              <w:left w:val="single" w:sz="4" w:space="0" w:color="auto"/>
              <w:bottom w:val="nil"/>
              <w:right w:val="nil"/>
            </w:tcBorders>
            <w:shd w:val="clear" w:color="auto" w:fill="FFFFFF"/>
          </w:tcPr>
          <w:p w14:paraId="7E88ABD3" w14:textId="77777777" w:rsidR="00E67BF7" w:rsidRPr="00E67BF7" w:rsidRDefault="00E67BF7" w:rsidP="00E67BF7">
            <w:pPr>
              <w:autoSpaceDE/>
              <w:autoSpaceDN/>
              <w:rPr>
                <w:sz w:val="20"/>
                <w:szCs w:val="24"/>
                <w:lang w:val="ru-RU" w:eastAsia="ru-RU"/>
              </w:rPr>
            </w:pPr>
          </w:p>
        </w:tc>
        <w:tc>
          <w:tcPr>
            <w:tcW w:w="1705" w:type="dxa"/>
            <w:tcBorders>
              <w:top w:val="single" w:sz="4" w:space="0" w:color="auto"/>
              <w:left w:val="single" w:sz="4" w:space="0" w:color="auto"/>
              <w:bottom w:val="nil"/>
              <w:right w:val="single" w:sz="4" w:space="0" w:color="auto"/>
            </w:tcBorders>
            <w:shd w:val="clear" w:color="auto" w:fill="FFFFFF"/>
          </w:tcPr>
          <w:p w14:paraId="5C34BA42" w14:textId="77777777" w:rsidR="00E67BF7" w:rsidRPr="00E67BF7" w:rsidRDefault="00E67BF7" w:rsidP="00E67BF7">
            <w:pPr>
              <w:autoSpaceDE/>
              <w:autoSpaceDN/>
              <w:rPr>
                <w:sz w:val="20"/>
                <w:szCs w:val="24"/>
                <w:lang w:val="ru-RU" w:eastAsia="ru-RU"/>
              </w:rPr>
            </w:pPr>
          </w:p>
        </w:tc>
      </w:tr>
      <w:tr w:rsidR="00E67BF7" w:rsidRPr="00E67BF7" w14:paraId="0D74D870" w14:textId="77777777" w:rsidTr="00E67BF7">
        <w:trPr>
          <w:trHeight w:hRule="exact" w:val="378"/>
          <w:jc w:val="center"/>
        </w:trPr>
        <w:tc>
          <w:tcPr>
            <w:tcW w:w="1497" w:type="dxa"/>
            <w:tcBorders>
              <w:top w:val="single" w:sz="4" w:space="0" w:color="auto"/>
              <w:left w:val="single" w:sz="4" w:space="0" w:color="auto"/>
              <w:bottom w:val="single" w:sz="4" w:space="0" w:color="auto"/>
              <w:right w:val="nil"/>
            </w:tcBorders>
            <w:shd w:val="clear" w:color="auto" w:fill="FFFFFF"/>
          </w:tcPr>
          <w:p w14:paraId="6B9C51F1" w14:textId="77777777" w:rsidR="00E67BF7" w:rsidRPr="00E67BF7" w:rsidRDefault="00E67BF7" w:rsidP="00E67BF7">
            <w:pPr>
              <w:autoSpaceDE/>
              <w:autoSpaceDN/>
              <w:rPr>
                <w:sz w:val="20"/>
                <w:szCs w:val="24"/>
                <w:lang w:val="ru-RU" w:eastAsia="ru-RU"/>
              </w:rPr>
            </w:pPr>
          </w:p>
        </w:tc>
        <w:tc>
          <w:tcPr>
            <w:tcW w:w="1433" w:type="dxa"/>
            <w:tcBorders>
              <w:top w:val="single" w:sz="4" w:space="0" w:color="auto"/>
              <w:left w:val="single" w:sz="4" w:space="0" w:color="auto"/>
              <w:bottom w:val="single" w:sz="4" w:space="0" w:color="auto"/>
              <w:right w:val="nil"/>
            </w:tcBorders>
            <w:shd w:val="clear" w:color="auto" w:fill="FFFFFF"/>
          </w:tcPr>
          <w:p w14:paraId="6700692F" w14:textId="77777777" w:rsidR="00E67BF7" w:rsidRPr="00E67BF7" w:rsidRDefault="00E67BF7" w:rsidP="00E67BF7">
            <w:pPr>
              <w:autoSpaceDE/>
              <w:autoSpaceDN/>
              <w:rPr>
                <w:sz w:val="20"/>
                <w:szCs w:val="24"/>
                <w:lang w:val="ru-RU" w:eastAsia="ru-RU"/>
              </w:rPr>
            </w:pPr>
          </w:p>
        </w:tc>
        <w:tc>
          <w:tcPr>
            <w:tcW w:w="1407" w:type="dxa"/>
            <w:tcBorders>
              <w:top w:val="single" w:sz="4" w:space="0" w:color="auto"/>
              <w:left w:val="single" w:sz="4" w:space="0" w:color="auto"/>
              <w:bottom w:val="single" w:sz="4" w:space="0" w:color="auto"/>
              <w:right w:val="nil"/>
            </w:tcBorders>
            <w:shd w:val="clear" w:color="auto" w:fill="FFFFFF"/>
          </w:tcPr>
          <w:p w14:paraId="15D019CD" w14:textId="77777777" w:rsidR="00E67BF7" w:rsidRPr="00E67BF7" w:rsidRDefault="00E67BF7" w:rsidP="00E67BF7">
            <w:pPr>
              <w:autoSpaceDE/>
              <w:autoSpaceDN/>
              <w:rPr>
                <w:sz w:val="20"/>
                <w:szCs w:val="24"/>
                <w:lang w:val="ru-RU" w:eastAsia="ru-RU"/>
              </w:rPr>
            </w:pPr>
          </w:p>
        </w:tc>
        <w:tc>
          <w:tcPr>
            <w:tcW w:w="1254" w:type="dxa"/>
            <w:tcBorders>
              <w:top w:val="single" w:sz="4" w:space="0" w:color="auto"/>
              <w:left w:val="single" w:sz="4" w:space="0" w:color="auto"/>
              <w:bottom w:val="single" w:sz="4" w:space="0" w:color="auto"/>
              <w:right w:val="nil"/>
            </w:tcBorders>
            <w:shd w:val="clear" w:color="auto" w:fill="FFFFFF"/>
          </w:tcPr>
          <w:p w14:paraId="6B7A8C43" w14:textId="77777777" w:rsidR="00E67BF7" w:rsidRPr="00E67BF7" w:rsidRDefault="00E67BF7" w:rsidP="00E67BF7">
            <w:pPr>
              <w:autoSpaceDE/>
              <w:autoSpaceDN/>
              <w:rPr>
                <w:sz w:val="20"/>
                <w:szCs w:val="24"/>
                <w:lang w:val="ru-RU" w:eastAsia="ru-RU"/>
              </w:rPr>
            </w:pPr>
          </w:p>
        </w:tc>
        <w:tc>
          <w:tcPr>
            <w:tcW w:w="1269" w:type="dxa"/>
            <w:tcBorders>
              <w:top w:val="single" w:sz="4" w:space="0" w:color="auto"/>
              <w:left w:val="single" w:sz="4" w:space="0" w:color="auto"/>
              <w:bottom w:val="single" w:sz="4" w:space="0" w:color="auto"/>
              <w:right w:val="nil"/>
            </w:tcBorders>
            <w:shd w:val="clear" w:color="auto" w:fill="FFFFFF"/>
          </w:tcPr>
          <w:p w14:paraId="5763C86B" w14:textId="77777777" w:rsidR="00E67BF7" w:rsidRPr="00E67BF7" w:rsidRDefault="00E67BF7" w:rsidP="00E67BF7">
            <w:pPr>
              <w:autoSpaceDE/>
              <w:autoSpaceDN/>
              <w:rPr>
                <w:sz w:val="20"/>
                <w:szCs w:val="24"/>
                <w:lang w:val="ru-RU" w:eastAsia="ru-RU"/>
              </w:rPr>
            </w:pPr>
          </w:p>
        </w:tc>
        <w:tc>
          <w:tcPr>
            <w:tcW w:w="1069" w:type="dxa"/>
            <w:tcBorders>
              <w:top w:val="single" w:sz="4" w:space="0" w:color="auto"/>
              <w:left w:val="single" w:sz="4" w:space="0" w:color="auto"/>
              <w:bottom w:val="single" w:sz="4" w:space="0" w:color="auto"/>
              <w:right w:val="nil"/>
            </w:tcBorders>
            <w:shd w:val="clear" w:color="auto" w:fill="FFFFFF"/>
          </w:tcPr>
          <w:p w14:paraId="2A0CA83C" w14:textId="77777777" w:rsidR="00E67BF7" w:rsidRPr="00E67BF7" w:rsidRDefault="00E67BF7" w:rsidP="00E67BF7">
            <w:pPr>
              <w:autoSpaceDE/>
              <w:autoSpaceDN/>
              <w:rPr>
                <w:sz w:val="20"/>
                <w:szCs w:val="24"/>
                <w:lang w:val="ru-RU" w:eastAsia="ru-RU"/>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394E5738" w14:textId="77777777" w:rsidR="00E67BF7" w:rsidRPr="00E67BF7" w:rsidRDefault="00E67BF7" w:rsidP="00E67BF7">
            <w:pPr>
              <w:autoSpaceDE/>
              <w:autoSpaceDN/>
              <w:rPr>
                <w:color w:val="000000"/>
                <w:sz w:val="20"/>
                <w:szCs w:val="24"/>
                <w:lang w:val="ru-RU" w:eastAsia="ru-RU"/>
              </w:rPr>
            </w:pPr>
          </w:p>
        </w:tc>
      </w:tr>
    </w:tbl>
    <w:p w14:paraId="766EB870" w14:textId="4B2BE5F2" w:rsidR="002A58A6" w:rsidRDefault="002A58A6" w:rsidP="00D302BD">
      <w:pPr>
        <w:spacing w:line="237" w:lineRule="auto"/>
        <w:ind w:firstLine="567"/>
        <w:jc w:val="both"/>
        <w:rPr>
          <w:sz w:val="24"/>
          <w:lang w:val="ru-RU"/>
        </w:rPr>
      </w:pPr>
    </w:p>
    <w:p w14:paraId="6E214935" w14:textId="447F46AD" w:rsidR="002A58A6" w:rsidRDefault="002A58A6" w:rsidP="00D302BD">
      <w:pPr>
        <w:spacing w:line="237" w:lineRule="auto"/>
        <w:ind w:firstLine="567"/>
        <w:jc w:val="both"/>
        <w:rPr>
          <w:sz w:val="24"/>
          <w:lang w:val="ru-RU"/>
        </w:rPr>
      </w:pPr>
    </w:p>
    <w:p w14:paraId="61C73476" w14:textId="53E63339" w:rsidR="002A58A6" w:rsidRDefault="002A58A6" w:rsidP="00D302BD">
      <w:pPr>
        <w:spacing w:line="237" w:lineRule="auto"/>
        <w:ind w:firstLine="567"/>
        <w:jc w:val="both"/>
        <w:rPr>
          <w:sz w:val="24"/>
          <w:lang w:val="ru-RU"/>
        </w:rPr>
      </w:pPr>
    </w:p>
    <w:p w14:paraId="4147ED0B" w14:textId="77777777" w:rsidR="002A58A6" w:rsidRDefault="002A58A6" w:rsidP="00D302BD">
      <w:pPr>
        <w:spacing w:line="237" w:lineRule="auto"/>
        <w:ind w:firstLine="567"/>
        <w:jc w:val="both"/>
        <w:rPr>
          <w:sz w:val="24"/>
          <w:lang w:val="ru-RU"/>
        </w:rPr>
      </w:pPr>
    </w:p>
    <w:p w14:paraId="6C0764B3" w14:textId="5CD36A92" w:rsidR="002A58A6" w:rsidRDefault="002A58A6" w:rsidP="00D302BD">
      <w:pPr>
        <w:spacing w:line="237" w:lineRule="auto"/>
        <w:ind w:firstLine="567"/>
        <w:jc w:val="both"/>
        <w:rPr>
          <w:sz w:val="24"/>
          <w:lang w:val="ru-RU"/>
        </w:rPr>
      </w:pPr>
    </w:p>
    <w:p w14:paraId="35AC493E" w14:textId="365CACDE" w:rsidR="002A58A6" w:rsidRDefault="002A58A6" w:rsidP="00D302BD">
      <w:pPr>
        <w:spacing w:line="237" w:lineRule="auto"/>
        <w:ind w:firstLine="567"/>
        <w:jc w:val="both"/>
        <w:rPr>
          <w:sz w:val="24"/>
          <w:lang w:val="ru-RU"/>
        </w:rPr>
      </w:pPr>
    </w:p>
    <w:p w14:paraId="1C60A3B5" w14:textId="77777777" w:rsidR="002A58A6" w:rsidRDefault="002A58A6" w:rsidP="00D302BD">
      <w:pPr>
        <w:spacing w:line="237" w:lineRule="auto"/>
        <w:ind w:firstLine="567"/>
        <w:jc w:val="both"/>
        <w:rPr>
          <w:sz w:val="24"/>
          <w:lang w:val="ru-RU"/>
        </w:rPr>
      </w:pPr>
    </w:p>
    <w:p w14:paraId="0F496531" w14:textId="67682AF5" w:rsidR="002A58A6" w:rsidRDefault="002A58A6" w:rsidP="00D302BD">
      <w:pPr>
        <w:spacing w:line="237" w:lineRule="auto"/>
        <w:ind w:firstLine="567"/>
        <w:jc w:val="both"/>
        <w:rPr>
          <w:sz w:val="24"/>
          <w:lang w:val="ru-RU"/>
        </w:rPr>
      </w:pPr>
    </w:p>
    <w:p w14:paraId="67848FB9" w14:textId="77777777" w:rsidR="00E64C20" w:rsidRPr="00D556AE" w:rsidRDefault="00E64C20" w:rsidP="00B847D6">
      <w:pPr>
        <w:spacing w:line="237" w:lineRule="auto"/>
        <w:ind w:firstLine="567"/>
        <w:jc w:val="both"/>
        <w:rPr>
          <w:sz w:val="24"/>
          <w:lang w:val="ru-RU"/>
        </w:rPr>
      </w:pPr>
    </w:p>
    <w:p w14:paraId="201E089D" w14:textId="77777777" w:rsidR="00326ED5" w:rsidRPr="00D556AE" w:rsidRDefault="00326ED5" w:rsidP="00B847D6">
      <w:pPr>
        <w:spacing w:line="237" w:lineRule="auto"/>
        <w:ind w:firstLine="567"/>
        <w:jc w:val="both"/>
        <w:rPr>
          <w:sz w:val="24"/>
          <w:lang w:val="ru-RU"/>
        </w:rPr>
        <w:sectPr w:rsidR="00326ED5" w:rsidRPr="00D556AE" w:rsidSect="00A957ED">
          <w:footerReference w:type="default" r:id="rId13"/>
          <w:pgSz w:w="11910" w:h="16840"/>
          <w:pgMar w:top="1418" w:right="1418" w:bottom="1418" w:left="1134" w:header="1020" w:footer="1020" w:gutter="0"/>
          <w:pgNumType w:start="1"/>
          <w:cols w:space="720"/>
          <w:docGrid w:linePitch="299"/>
        </w:sectPr>
      </w:pPr>
    </w:p>
    <w:p w14:paraId="7334BF09" w14:textId="77777777" w:rsidR="00ED2199" w:rsidRPr="00ED2199" w:rsidRDefault="00ED2199" w:rsidP="00ED2199">
      <w:pPr>
        <w:spacing w:line="237" w:lineRule="auto"/>
        <w:jc w:val="center"/>
        <w:rPr>
          <w:b/>
          <w:bCs/>
          <w:sz w:val="24"/>
          <w:lang w:val="ru-RU"/>
        </w:rPr>
      </w:pPr>
      <w:r w:rsidRPr="00D556AE">
        <w:rPr>
          <w:b/>
          <w:bCs/>
          <w:sz w:val="24"/>
          <w:lang w:val="ru-RU"/>
        </w:rPr>
        <w:lastRenderedPageBreak/>
        <w:t>Библиография</w:t>
      </w:r>
    </w:p>
    <w:p w14:paraId="4991A82A" w14:textId="77777777" w:rsidR="00ED2199" w:rsidRPr="00ED2199" w:rsidRDefault="00ED2199" w:rsidP="00ED2199">
      <w:pPr>
        <w:spacing w:line="237" w:lineRule="auto"/>
        <w:jc w:val="center"/>
        <w:rPr>
          <w:b/>
          <w:bCs/>
          <w:sz w:val="24"/>
          <w:lang w:val="ru-RU"/>
        </w:rPr>
      </w:pPr>
    </w:p>
    <w:p w14:paraId="7E237642" w14:textId="77777777" w:rsidR="00ED2199" w:rsidRPr="00ED2199" w:rsidRDefault="00ED2199" w:rsidP="00ED2199">
      <w:pPr>
        <w:spacing w:line="237" w:lineRule="auto"/>
        <w:ind w:firstLine="567"/>
        <w:jc w:val="both"/>
        <w:rPr>
          <w:sz w:val="24"/>
          <w:lang w:val="ru-RU"/>
        </w:rPr>
      </w:pPr>
      <w:r w:rsidRPr="00D11DD6">
        <w:rPr>
          <w:sz w:val="24"/>
          <w:lang w:val="ru-RU"/>
        </w:rPr>
        <w:t xml:space="preserve">[1] </w:t>
      </w:r>
      <w:r w:rsidRPr="00ED2199">
        <w:rPr>
          <w:sz w:val="24"/>
          <w:lang w:val="ru-RU"/>
        </w:rPr>
        <w:t xml:space="preserve">ISO 10393:2013 Отзыв потребительских товаров. Руководство для поставщиков (Consumer </w:t>
      </w:r>
      <w:proofErr w:type="spellStart"/>
      <w:r w:rsidRPr="00ED2199">
        <w:rPr>
          <w:sz w:val="24"/>
          <w:lang w:val="ru-RU"/>
        </w:rPr>
        <w:t>product</w:t>
      </w:r>
      <w:proofErr w:type="spellEnd"/>
      <w:r w:rsidRPr="00ED2199">
        <w:rPr>
          <w:sz w:val="24"/>
          <w:lang w:val="ru-RU"/>
        </w:rPr>
        <w:t xml:space="preserve"> </w:t>
      </w:r>
      <w:proofErr w:type="spellStart"/>
      <w:r w:rsidRPr="00ED2199">
        <w:rPr>
          <w:sz w:val="24"/>
          <w:lang w:val="ru-RU"/>
        </w:rPr>
        <w:t>recall</w:t>
      </w:r>
      <w:proofErr w:type="spellEnd"/>
      <w:r w:rsidRPr="00ED2199">
        <w:rPr>
          <w:sz w:val="24"/>
          <w:lang w:val="ru-RU"/>
        </w:rPr>
        <w:t xml:space="preserve">. </w:t>
      </w:r>
      <w:proofErr w:type="spellStart"/>
      <w:r w:rsidRPr="00ED2199">
        <w:rPr>
          <w:sz w:val="24"/>
          <w:lang w:val="ru-RU"/>
        </w:rPr>
        <w:t>Guidelines</w:t>
      </w:r>
      <w:proofErr w:type="spellEnd"/>
      <w:r w:rsidRPr="00ED2199">
        <w:rPr>
          <w:sz w:val="24"/>
          <w:lang w:val="ru-RU"/>
        </w:rPr>
        <w:t xml:space="preserve"> </w:t>
      </w:r>
      <w:proofErr w:type="spellStart"/>
      <w:r w:rsidRPr="00ED2199">
        <w:rPr>
          <w:sz w:val="24"/>
          <w:lang w:val="ru-RU"/>
        </w:rPr>
        <w:t>for</w:t>
      </w:r>
      <w:proofErr w:type="spellEnd"/>
      <w:r w:rsidRPr="00ED2199">
        <w:rPr>
          <w:sz w:val="24"/>
          <w:lang w:val="ru-RU"/>
        </w:rPr>
        <w:t xml:space="preserve"> </w:t>
      </w:r>
      <w:proofErr w:type="spellStart"/>
      <w:r w:rsidRPr="00ED2199">
        <w:rPr>
          <w:sz w:val="24"/>
          <w:lang w:val="ru-RU"/>
        </w:rPr>
        <w:t>suppliers</w:t>
      </w:r>
      <w:proofErr w:type="spellEnd"/>
      <w:r w:rsidRPr="00ED2199">
        <w:rPr>
          <w:sz w:val="24"/>
          <w:lang w:val="ru-RU"/>
        </w:rPr>
        <w:t>).</w:t>
      </w:r>
    </w:p>
    <w:p w14:paraId="317CC10E" w14:textId="2DD04EC2" w:rsidR="00ED2199" w:rsidRPr="00ED2199" w:rsidRDefault="00ED2199" w:rsidP="00ED2199">
      <w:pPr>
        <w:spacing w:line="237" w:lineRule="auto"/>
        <w:ind w:firstLine="567"/>
        <w:jc w:val="both"/>
        <w:rPr>
          <w:sz w:val="24"/>
          <w:lang w:val="ru-RU"/>
        </w:rPr>
      </w:pPr>
      <w:r w:rsidRPr="00D11DD6">
        <w:rPr>
          <w:sz w:val="24"/>
          <w:lang w:val="ru-RU"/>
        </w:rPr>
        <w:t>[</w:t>
      </w:r>
      <w:r>
        <w:rPr>
          <w:sz w:val="24"/>
          <w:lang w:val="ru-RU"/>
        </w:rPr>
        <w:t>2</w:t>
      </w:r>
      <w:r w:rsidRPr="00D11DD6">
        <w:rPr>
          <w:sz w:val="24"/>
          <w:lang w:val="ru-RU"/>
        </w:rPr>
        <w:t xml:space="preserve">] </w:t>
      </w:r>
      <w:r w:rsidRPr="00ED2199">
        <w:rPr>
          <w:sz w:val="24"/>
          <w:lang w:val="ru-RU"/>
        </w:rPr>
        <w:t xml:space="preserve">ISO 10377:2013 Безопасность потребительских товаров. Руководящие указания для поставщиков (Consumer </w:t>
      </w:r>
      <w:proofErr w:type="spellStart"/>
      <w:r w:rsidRPr="00ED2199">
        <w:rPr>
          <w:sz w:val="24"/>
          <w:lang w:val="ru-RU"/>
        </w:rPr>
        <w:t>product</w:t>
      </w:r>
      <w:proofErr w:type="spellEnd"/>
      <w:r w:rsidRPr="00ED2199">
        <w:rPr>
          <w:sz w:val="24"/>
          <w:lang w:val="ru-RU"/>
        </w:rPr>
        <w:t xml:space="preserve"> </w:t>
      </w:r>
      <w:proofErr w:type="spellStart"/>
      <w:r w:rsidRPr="00ED2199">
        <w:rPr>
          <w:sz w:val="24"/>
          <w:lang w:val="ru-RU"/>
        </w:rPr>
        <w:t>safety</w:t>
      </w:r>
      <w:proofErr w:type="spellEnd"/>
      <w:r w:rsidRPr="00ED2199">
        <w:rPr>
          <w:sz w:val="24"/>
          <w:lang w:val="ru-RU"/>
        </w:rPr>
        <w:t xml:space="preserve">. </w:t>
      </w:r>
      <w:proofErr w:type="spellStart"/>
      <w:r w:rsidRPr="00ED2199">
        <w:rPr>
          <w:sz w:val="24"/>
          <w:lang w:val="ru-RU"/>
        </w:rPr>
        <w:t>Guidelines</w:t>
      </w:r>
      <w:proofErr w:type="spellEnd"/>
      <w:r w:rsidRPr="00ED2199">
        <w:rPr>
          <w:sz w:val="24"/>
          <w:lang w:val="ru-RU"/>
        </w:rPr>
        <w:t xml:space="preserve"> </w:t>
      </w:r>
      <w:proofErr w:type="spellStart"/>
      <w:r w:rsidRPr="00ED2199">
        <w:rPr>
          <w:sz w:val="24"/>
          <w:lang w:val="ru-RU"/>
        </w:rPr>
        <w:t>for</w:t>
      </w:r>
      <w:proofErr w:type="spellEnd"/>
      <w:r w:rsidRPr="00ED2199">
        <w:rPr>
          <w:sz w:val="24"/>
          <w:lang w:val="ru-RU"/>
        </w:rPr>
        <w:t xml:space="preserve"> </w:t>
      </w:r>
      <w:proofErr w:type="spellStart"/>
      <w:r w:rsidRPr="00ED2199">
        <w:rPr>
          <w:sz w:val="24"/>
          <w:lang w:val="ru-RU"/>
        </w:rPr>
        <w:t>suppliers</w:t>
      </w:r>
      <w:proofErr w:type="spellEnd"/>
      <w:r w:rsidRPr="00ED2199">
        <w:rPr>
          <w:sz w:val="24"/>
          <w:lang w:val="ru-RU"/>
        </w:rPr>
        <w:t>).</w:t>
      </w:r>
    </w:p>
    <w:p w14:paraId="1A071253" w14:textId="6F09703A" w:rsidR="00ED2199" w:rsidRPr="00ED2199" w:rsidRDefault="00ED2199" w:rsidP="00ED2199">
      <w:pPr>
        <w:spacing w:line="237" w:lineRule="auto"/>
        <w:ind w:firstLine="567"/>
        <w:jc w:val="both"/>
        <w:rPr>
          <w:sz w:val="24"/>
          <w:lang w:val="ru-RU"/>
        </w:rPr>
      </w:pPr>
      <w:r w:rsidRPr="00D11DD6">
        <w:rPr>
          <w:sz w:val="24"/>
          <w:lang w:val="ru-RU"/>
        </w:rPr>
        <w:t>[</w:t>
      </w:r>
      <w:r>
        <w:rPr>
          <w:sz w:val="24"/>
          <w:lang w:val="ru-RU"/>
        </w:rPr>
        <w:t>3</w:t>
      </w:r>
      <w:r w:rsidRPr="00D11DD6">
        <w:rPr>
          <w:sz w:val="24"/>
          <w:lang w:val="ru-RU"/>
        </w:rPr>
        <w:t xml:space="preserve">] </w:t>
      </w:r>
      <w:r w:rsidRPr="00ED2199">
        <w:rPr>
          <w:sz w:val="24"/>
          <w:lang w:val="ru-RU"/>
        </w:rPr>
        <w:t>CE/TRANS/WP.29/78/Rev.6 Сводная резолюция о конструкции транспортных средств (СР.З)</w:t>
      </w:r>
    </w:p>
    <w:p w14:paraId="0B3D2D09" w14:textId="30F38F64" w:rsidR="00ED2199" w:rsidRPr="00ED2199" w:rsidRDefault="00ED2199" w:rsidP="00ED2199">
      <w:pPr>
        <w:spacing w:line="237" w:lineRule="auto"/>
        <w:ind w:firstLine="567"/>
        <w:jc w:val="both"/>
        <w:rPr>
          <w:sz w:val="24"/>
          <w:lang w:val="en-US"/>
        </w:rPr>
      </w:pPr>
      <w:r w:rsidRPr="00D11DD6">
        <w:rPr>
          <w:sz w:val="24"/>
          <w:lang w:val="ru-RU"/>
        </w:rPr>
        <w:t>[</w:t>
      </w:r>
      <w:r>
        <w:rPr>
          <w:sz w:val="24"/>
          <w:lang w:val="ru-RU"/>
        </w:rPr>
        <w:t>4</w:t>
      </w:r>
      <w:r w:rsidRPr="00D11DD6">
        <w:rPr>
          <w:sz w:val="24"/>
          <w:lang w:val="ru-RU"/>
        </w:rPr>
        <w:t xml:space="preserve">] </w:t>
      </w:r>
      <w:r w:rsidRPr="00ED2199">
        <w:rPr>
          <w:sz w:val="24"/>
          <w:lang w:val="ru-RU"/>
        </w:rPr>
        <w:t>ISO 26262-3:2018 Дорожные транспортные средства. Функциональная безопасность. Часть</w:t>
      </w:r>
      <w:r w:rsidRPr="00ED2199">
        <w:rPr>
          <w:sz w:val="24"/>
          <w:lang w:val="en-US"/>
        </w:rPr>
        <w:t xml:space="preserve"> 3. </w:t>
      </w:r>
      <w:r w:rsidRPr="00ED2199">
        <w:rPr>
          <w:sz w:val="24"/>
          <w:lang w:val="ru-RU"/>
        </w:rPr>
        <w:t>Стадия</w:t>
      </w:r>
      <w:r w:rsidRPr="00ED2199">
        <w:rPr>
          <w:sz w:val="24"/>
          <w:lang w:val="en-US"/>
        </w:rPr>
        <w:t xml:space="preserve"> </w:t>
      </w:r>
      <w:r w:rsidRPr="00ED2199">
        <w:rPr>
          <w:sz w:val="24"/>
          <w:lang w:val="ru-RU"/>
        </w:rPr>
        <w:t>формирования</w:t>
      </w:r>
      <w:r w:rsidRPr="00ED2199">
        <w:rPr>
          <w:sz w:val="24"/>
          <w:lang w:val="en-US"/>
        </w:rPr>
        <w:t xml:space="preserve"> </w:t>
      </w:r>
      <w:r w:rsidRPr="00ED2199">
        <w:rPr>
          <w:sz w:val="24"/>
          <w:lang w:val="ru-RU"/>
        </w:rPr>
        <w:t>концепции</w:t>
      </w:r>
      <w:r w:rsidRPr="00ED2199">
        <w:rPr>
          <w:sz w:val="24"/>
          <w:lang w:val="en-US"/>
        </w:rPr>
        <w:t xml:space="preserve"> (Road vehicles. Functional safety. Part 3. Concept phase).</w:t>
      </w:r>
    </w:p>
    <w:p w14:paraId="2A2A6E63" w14:textId="79393935" w:rsidR="008E199F" w:rsidRPr="00ED2199" w:rsidRDefault="008E199F">
      <w:pPr>
        <w:spacing w:line="237" w:lineRule="auto"/>
        <w:jc w:val="both"/>
        <w:rPr>
          <w:sz w:val="24"/>
          <w:lang w:val="en-US"/>
        </w:rPr>
      </w:pPr>
    </w:p>
    <w:p w14:paraId="2354A7A8" w14:textId="16574B05" w:rsidR="008E199F" w:rsidRPr="00ED2199" w:rsidRDefault="008E199F">
      <w:pPr>
        <w:spacing w:line="237" w:lineRule="auto"/>
        <w:jc w:val="both"/>
        <w:rPr>
          <w:sz w:val="24"/>
          <w:lang w:val="en-US"/>
        </w:rPr>
      </w:pPr>
    </w:p>
    <w:p w14:paraId="2DE5C374" w14:textId="0764F204" w:rsidR="008E199F" w:rsidRPr="00ED2199" w:rsidRDefault="008E199F">
      <w:pPr>
        <w:spacing w:line="237" w:lineRule="auto"/>
        <w:jc w:val="both"/>
        <w:rPr>
          <w:sz w:val="24"/>
          <w:lang w:val="en-US"/>
        </w:rPr>
      </w:pPr>
    </w:p>
    <w:p w14:paraId="46A544F1" w14:textId="3F2056B7" w:rsidR="008E199F" w:rsidRPr="00ED2199" w:rsidRDefault="008E199F">
      <w:pPr>
        <w:spacing w:line="237" w:lineRule="auto"/>
        <w:jc w:val="both"/>
        <w:rPr>
          <w:sz w:val="24"/>
          <w:lang w:val="en-US"/>
        </w:rPr>
      </w:pPr>
    </w:p>
    <w:p w14:paraId="56AB8C43" w14:textId="4B6B20BE" w:rsidR="008E199F" w:rsidRPr="00ED2199" w:rsidRDefault="008E199F">
      <w:pPr>
        <w:spacing w:line="237" w:lineRule="auto"/>
        <w:jc w:val="both"/>
        <w:rPr>
          <w:sz w:val="24"/>
          <w:lang w:val="en-US"/>
        </w:rPr>
      </w:pPr>
    </w:p>
    <w:p w14:paraId="0B934733" w14:textId="23976FC1" w:rsidR="004C6825" w:rsidRPr="00ED2199" w:rsidRDefault="004C6825">
      <w:pPr>
        <w:spacing w:line="237" w:lineRule="auto"/>
        <w:jc w:val="both"/>
        <w:rPr>
          <w:sz w:val="24"/>
          <w:lang w:val="en-US"/>
        </w:rPr>
      </w:pPr>
    </w:p>
    <w:p w14:paraId="03A6F1D8" w14:textId="4D41C680" w:rsidR="00E16836" w:rsidRPr="00ED2199" w:rsidRDefault="00E16836">
      <w:pPr>
        <w:spacing w:line="237" w:lineRule="auto"/>
        <w:jc w:val="both"/>
        <w:rPr>
          <w:sz w:val="24"/>
          <w:lang w:val="en-US"/>
        </w:rPr>
      </w:pPr>
    </w:p>
    <w:p w14:paraId="6F68EB52" w14:textId="4F49DE53" w:rsidR="00192DAD" w:rsidRPr="00ED2199" w:rsidRDefault="00192DAD">
      <w:pPr>
        <w:spacing w:line="237" w:lineRule="auto"/>
        <w:jc w:val="both"/>
        <w:rPr>
          <w:sz w:val="24"/>
          <w:lang w:val="en-US"/>
        </w:rPr>
      </w:pPr>
    </w:p>
    <w:p w14:paraId="5FE2EE0B" w14:textId="3E57D467" w:rsidR="00192DAD" w:rsidRPr="00ED2199" w:rsidRDefault="00192DAD">
      <w:pPr>
        <w:spacing w:line="237" w:lineRule="auto"/>
        <w:jc w:val="both"/>
        <w:rPr>
          <w:sz w:val="24"/>
          <w:lang w:val="en-US"/>
        </w:rPr>
      </w:pPr>
    </w:p>
    <w:p w14:paraId="4A7C3820" w14:textId="1F623F7E" w:rsidR="00192DAD" w:rsidRPr="00ED2199" w:rsidRDefault="00192DAD">
      <w:pPr>
        <w:spacing w:line="237" w:lineRule="auto"/>
        <w:jc w:val="both"/>
        <w:rPr>
          <w:sz w:val="24"/>
          <w:lang w:val="en-US"/>
        </w:rPr>
      </w:pPr>
    </w:p>
    <w:p w14:paraId="172A8823" w14:textId="702BB06B" w:rsidR="00192DAD" w:rsidRPr="00ED2199" w:rsidRDefault="00192DAD">
      <w:pPr>
        <w:spacing w:line="237" w:lineRule="auto"/>
        <w:jc w:val="both"/>
        <w:rPr>
          <w:sz w:val="24"/>
          <w:lang w:val="en-US"/>
        </w:rPr>
      </w:pPr>
    </w:p>
    <w:p w14:paraId="571BE73D" w14:textId="62A42361" w:rsidR="00192DAD" w:rsidRPr="00ED2199" w:rsidRDefault="00192DAD">
      <w:pPr>
        <w:spacing w:line="237" w:lineRule="auto"/>
        <w:jc w:val="both"/>
        <w:rPr>
          <w:sz w:val="24"/>
          <w:lang w:val="en-US"/>
        </w:rPr>
      </w:pPr>
    </w:p>
    <w:p w14:paraId="4DEE28FD" w14:textId="7306CBE6" w:rsidR="00192DAD" w:rsidRPr="00ED2199" w:rsidRDefault="00192DAD">
      <w:pPr>
        <w:spacing w:line="237" w:lineRule="auto"/>
        <w:jc w:val="both"/>
        <w:rPr>
          <w:sz w:val="24"/>
          <w:lang w:val="en-US"/>
        </w:rPr>
      </w:pPr>
    </w:p>
    <w:p w14:paraId="66C932EF" w14:textId="5756CA60" w:rsidR="00192DAD" w:rsidRPr="00ED2199" w:rsidRDefault="00192DAD">
      <w:pPr>
        <w:spacing w:line="237" w:lineRule="auto"/>
        <w:jc w:val="both"/>
        <w:rPr>
          <w:sz w:val="24"/>
          <w:lang w:val="en-US"/>
        </w:rPr>
      </w:pPr>
    </w:p>
    <w:p w14:paraId="379EB950" w14:textId="14F41036" w:rsidR="00192DAD" w:rsidRPr="00ED2199" w:rsidRDefault="00192DAD">
      <w:pPr>
        <w:spacing w:line="237" w:lineRule="auto"/>
        <w:jc w:val="both"/>
        <w:rPr>
          <w:sz w:val="24"/>
          <w:lang w:val="en-US"/>
        </w:rPr>
      </w:pPr>
    </w:p>
    <w:p w14:paraId="721EAEF2" w14:textId="750EBCA1" w:rsidR="00192DAD" w:rsidRPr="00ED2199" w:rsidRDefault="00192DAD">
      <w:pPr>
        <w:spacing w:line="237" w:lineRule="auto"/>
        <w:jc w:val="both"/>
        <w:rPr>
          <w:sz w:val="24"/>
          <w:lang w:val="en-US"/>
        </w:rPr>
      </w:pPr>
    </w:p>
    <w:p w14:paraId="51676DE4" w14:textId="0C4096BE" w:rsidR="00192DAD" w:rsidRPr="00ED2199" w:rsidRDefault="00192DAD">
      <w:pPr>
        <w:spacing w:line="237" w:lineRule="auto"/>
        <w:jc w:val="both"/>
        <w:rPr>
          <w:sz w:val="24"/>
          <w:lang w:val="en-US"/>
        </w:rPr>
      </w:pPr>
    </w:p>
    <w:p w14:paraId="24E3BAE9" w14:textId="07D4E9E4" w:rsidR="00192DAD" w:rsidRPr="00ED2199" w:rsidRDefault="00192DAD">
      <w:pPr>
        <w:spacing w:line="237" w:lineRule="auto"/>
        <w:jc w:val="both"/>
        <w:rPr>
          <w:sz w:val="24"/>
          <w:lang w:val="en-US"/>
        </w:rPr>
      </w:pPr>
    </w:p>
    <w:p w14:paraId="258CBC1D" w14:textId="42AF25A3" w:rsidR="00192DAD" w:rsidRPr="00ED2199" w:rsidRDefault="00192DAD">
      <w:pPr>
        <w:spacing w:line="237" w:lineRule="auto"/>
        <w:jc w:val="both"/>
        <w:rPr>
          <w:sz w:val="24"/>
          <w:lang w:val="en-US"/>
        </w:rPr>
      </w:pPr>
    </w:p>
    <w:p w14:paraId="5443A386" w14:textId="279BAEDA" w:rsidR="00192DAD" w:rsidRPr="00ED2199" w:rsidRDefault="00192DAD">
      <w:pPr>
        <w:spacing w:line="237" w:lineRule="auto"/>
        <w:jc w:val="both"/>
        <w:rPr>
          <w:sz w:val="24"/>
          <w:lang w:val="en-US"/>
        </w:rPr>
      </w:pPr>
    </w:p>
    <w:p w14:paraId="1A8F992B" w14:textId="606D30FB" w:rsidR="00192DAD" w:rsidRPr="00ED2199" w:rsidRDefault="00192DAD">
      <w:pPr>
        <w:spacing w:line="237" w:lineRule="auto"/>
        <w:jc w:val="both"/>
        <w:rPr>
          <w:sz w:val="24"/>
          <w:lang w:val="en-US"/>
        </w:rPr>
      </w:pPr>
    </w:p>
    <w:p w14:paraId="57FCEC31" w14:textId="1BCA461B" w:rsidR="00192DAD" w:rsidRPr="00ED2199" w:rsidRDefault="00192DAD">
      <w:pPr>
        <w:spacing w:line="237" w:lineRule="auto"/>
        <w:jc w:val="both"/>
        <w:rPr>
          <w:sz w:val="24"/>
          <w:lang w:val="en-US"/>
        </w:rPr>
      </w:pPr>
    </w:p>
    <w:p w14:paraId="39F04291" w14:textId="0407B706" w:rsidR="00192DAD" w:rsidRPr="00ED2199" w:rsidRDefault="00192DAD">
      <w:pPr>
        <w:spacing w:line="237" w:lineRule="auto"/>
        <w:jc w:val="both"/>
        <w:rPr>
          <w:sz w:val="24"/>
          <w:lang w:val="en-US"/>
        </w:rPr>
      </w:pPr>
    </w:p>
    <w:p w14:paraId="3705073E" w14:textId="1AEAAC49" w:rsidR="00192DAD" w:rsidRPr="00ED2199" w:rsidRDefault="00192DAD">
      <w:pPr>
        <w:spacing w:line="237" w:lineRule="auto"/>
        <w:jc w:val="both"/>
        <w:rPr>
          <w:sz w:val="24"/>
          <w:lang w:val="en-US"/>
        </w:rPr>
      </w:pPr>
    </w:p>
    <w:p w14:paraId="37E03101" w14:textId="60582BD7" w:rsidR="00192DAD" w:rsidRPr="00ED2199" w:rsidRDefault="00192DAD">
      <w:pPr>
        <w:spacing w:line="237" w:lineRule="auto"/>
        <w:jc w:val="both"/>
        <w:rPr>
          <w:sz w:val="24"/>
          <w:lang w:val="en-US"/>
        </w:rPr>
      </w:pPr>
    </w:p>
    <w:p w14:paraId="3196BB36" w14:textId="41921F28" w:rsidR="00192DAD" w:rsidRPr="00ED2199" w:rsidRDefault="00192DAD">
      <w:pPr>
        <w:spacing w:line="237" w:lineRule="auto"/>
        <w:jc w:val="both"/>
        <w:rPr>
          <w:sz w:val="24"/>
          <w:lang w:val="en-US"/>
        </w:rPr>
      </w:pPr>
    </w:p>
    <w:p w14:paraId="1DC22530" w14:textId="3C0F4CB3" w:rsidR="00192DAD" w:rsidRPr="00ED2199" w:rsidRDefault="00192DAD">
      <w:pPr>
        <w:spacing w:line="237" w:lineRule="auto"/>
        <w:jc w:val="both"/>
        <w:rPr>
          <w:sz w:val="24"/>
          <w:lang w:val="en-US"/>
        </w:rPr>
      </w:pPr>
    </w:p>
    <w:p w14:paraId="31FE38D5" w14:textId="446850C3" w:rsidR="00192DAD" w:rsidRPr="00ED2199" w:rsidRDefault="00192DAD">
      <w:pPr>
        <w:spacing w:line="237" w:lineRule="auto"/>
        <w:jc w:val="both"/>
        <w:rPr>
          <w:sz w:val="24"/>
          <w:lang w:val="en-US"/>
        </w:rPr>
      </w:pPr>
    </w:p>
    <w:p w14:paraId="70EF2E24" w14:textId="10E524FB" w:rsidR="00192DAD" w:rsidRPr="00ED2199" w:rsidRDefault="00192DAD">
      <w:pPr>
        <w:spacing w:line="237" w:lineRule="auto"/>
        <w:jc w:val="both"/>
        <w:rPr>
          <w:sz w:val="24"/>
          <w:lang w:val="en-US"/>
        </w:rPr>
      </w:pPr>
    </w:p>
    <w:p w14:paraId="41C87A3D" w14:textId="34B68685" w:rsidR="00192DAD" w:rsidRPr="00ED2199" w:rsidRDefault="00192DAD">
      <w:pPr>
        <w:spacing w:line="237" w:lineRule="auto"/>
        <w:jc w:val="both"/>
        <w:rPr>
          <w:sz w:val="24"/>
          <w:lang w:val="en-US"/>
        </w:rPr>
      </w:pPr>
    </w:p>
    <w:p w14:paraId="06FF5E3D" w14:textId="77777777" w:rsidR="00192DAD" w:rsidRPr="00ED2199" w:rsidRDefault="00192DAD">
      <w:pPr>
        <w:spacing w:line="237" w:lineRule="auto"/>
        <w:jc w:val="both"/>
        <w:rPr>
          <w:sz w:val="24"/>
          <w:lang w:val="en-US"/>
        </w:rPr>
      </w:pPr>
    </w:p>
    <w:p w14:paraId="2C1F2D58" w14:textId="77777777" w:rsidR="004C6825" w:rsidRPr="00ED2199" w:rsidRDefault="004C6825">
      <w:pPr>
        <w:spacing w:line="237" w:lineRule="auto"/>
        <w:jc w:val="both"/>
        <w:rPr>
          <w:sz w:val="24"/>
          <w:lang w:val="en-US"/>
        </w:rPr>
      </w:pPr>
    </w:p>
    <w:p w14:paraId="431B5D30" w14:textId="77777777" w:rsidR="00823221" w:rsidRPr="00ED2199" w:rsidRDefault="00823221">
      <w:pPr>
        <w:spacing w:line="237" w:lineRule="auto"/>
        <w:jc w:val="both"/>
        <w:rPr>
          <w:sz w:val="24"/>
          <w:lang w:val="en-US"/>
        </w:rPr>
      </w:pPr>
    </w:p>
    <w:p w14:paraId="0BD2DA93" w14:textId="77777777" w:rsidR="00823221" w:rsidRPr="00ED2199" w:rsidRDefault="00823221" w:rsidP="00823221">
      <w:pPr>
        <w:pBdr>
          <w:top w:val="single" w:sz="4" w:space="1" w:color="auto"/>
        </w:pBdr>
        <w:spacing w:line="237" w:lineRule="auto"/>
        <w:jc w:val="both"/>
        <w:rPr>
          <w:b/>
          <w:sz w:val="24"/>
          <w:lang w:val="en-US"/>
        </w:rPr>
      </w:pPr>
    </w:p>
    <w:p w14:paraId="397C61DD" w14:textId="0E428D19" w:rsidR="00D11DD6" w:rsidRPr="00D11DD6" w:rsidRDefault="00D11DD6" w:rsidP="00D11DD6">
      <w:pPr>
        <w:spacing w:line="237" w:lineRule="auto"/>
        <w:ind w:firstLine="567"/>
        <w:jc w:val="both"/>
        <w:rPr>
          <w:b/>
          <w:sz w:val="24"/>
          <w:lang w:val="ru-RU"/>
        </w:rPr>
      </w:pPr>
      <w:r w:rsidRPr="00ED2199">
        <w:rPr>
          <w:b/>
          <w:sz w:val="24"/>
          <w:lang w:val="en-US"/>
        </w:rPr>
        <w:tab/>
      </w:r>
      <w:r w:rsidRPr="00ED2199">
        <w:rPr>
          <w:b/>
          <w:sz w:val="24"/>
          <w:lang w:val="en-US"/>
        </w:rPr>
        <w:tab/>
      </w:r>
      <w:r w:rsidRPr="00ED2199">
        <w:rPr>
          <w:b/>
          <w:sz w:val="24"/>
          <w:lang w:val="en-US"/>
        </w:rPr>
        <w:tab/>
      </w:r>
      <w:r w:rsidRPr="00ED2199">
        <w:rPr>
          <w:b/>
          <w:sz w:val="24"/>
          <w:lang w:val="en-US"/>
        </w:rPr>
        <w:tab/>
      </w:r>
      <w:r w:rsidRPr="00ED2199">
        <w:rPr>
          <w:b/>
          <w:sz w:val="24"/>
          <w:lang w:val="en-US"/>
        </w:rPr>
        <w:tab/>
      </w:r>
      <w:r w:rsidRPr="00ED2199">
        <w:rPr>
          <w:b/>
          <w:sz w:val="24"/>
          <w:lang w:val="en-US"/>
        </w:rPr>
        <w:tab/>
      </w:r>
      <w:r w:rsidR="006D1956" w:rsidRPr="00ED2199">
        <w:rPr>
          <w:b/>
          <w:sz w:val="24"/>
          <w:lang w:val="en-US"/>
        </w:rPr>
        <w:tab/>
      </w:r>
      <w:r w:rsidR="006D1956" w:rsidRPr="00ED2199">
        <w:rPr>
          <w:b/>
          <w:sz w:val="24"/>
          <w:lang w:val="en-US"/>
        </w:rPr>
        <w:tab/>
      </w:r>
      <w:r w:rsidR="006D1956" w:rsidRPr="00ED2199">
        <w:rPr>
          <w:b/>
          <w:sz w:val="24"/>
          <w:lang w:val="en-US"/>
        </w:rPr>
        <w:tab/>
      </w:r>
      <w:r w:rsidR="006D1956" w:rsidRPr="00ED2199">
        <w:rPr>
          <w:b/>
          <w:sz w:val="24"/>
          <w:lang w:val="en-US"/>
        </w:rPr>
        <w:tab/>
      </w:r>
      <w:r w:rsidRPr="00ED2199">
        <w:rPr>
          <w:b/>
          <w:sz w:val="24"/>
          <w:lang w:val="en-US"/>
        </w:rPr>
        <w:t xml:space="preserve">        </w:t>
      </w:r>
      <w:r w:rsidRPr="00D11DD6">
        <w:rPr>
          <w:b/>
          <w:sz w:val="24"/>
          <w:lang w:val="ru-RU"/>
        </w:rPr>
        <w:t xml:space="preserve">МКС </w:t>
      </w:r>
      <w:r w:rsidR="006D1956" w:rsidRPr="006D1956">
        <w:rPr>
          <w:b/>
          <w:sz w:val="24"/>
          <w:lang w:val="ru-RU"/>
        </w:rPr>
        <w:t>03.120.10</w:t>
      </w:r>
    </w:p>
    <w:p w14:paraId="73C331AD" w14:textId="77777777" w:rsidR="00D11DD6" w:rsidRPr="00D11DD6" w:rsidRDefault="00D11DD6" w:rsidP="00D11DD6">
      <w:pPr>
        <w:spacing w:line="237" w:lineRule="auto"/>
        <w:ind w:firstLine="567"/>
        <w:jc w:val="both"/>
        <w:rPr>
          <w:b/>
          <w:sz w:val="24"/>
          <w:lang w:val="ru-RU"/>
        </w:rPr>
      </w:pPr>
    </w:p>
    <w:p w14:paraId="26B22A05" w14:textId="08E080EE" w:rsidR="00823221" w:rsidRPr="00D556AE" w:rsidRDefault="00D11DD6" w:rsidP="00D11DD6">
      <w:pPr>
        <w:spacing w:line="237" w:lineRule="auto"/>
        <w:ind w:firstLine="567"/>
        <w:jc w:val="both"/>
        <w:rPr>
          <w:sz w:val="24"/>
          <w:lang w:val="ru-RU"/>
        </w:rPr>
      </w:pPr>
      <w:r w:rsidRPr="00D11DD6">
        <w:rPr>
          <w:b/>
          <w:sz w:val="24"/>
          <w:lang w:val="ru-RU"/>
        </w:rPr>
        <w:t>Ключевые</w:t>
      </w:r>
      <w:r>
        <w:rPr>
          <w:b/>
          <w:sz w:val="24"/>
          <w:lang w:val="ru-RU"/>
        </w:rPr>
        <w:t xml:space="preserve"> </w:t>
      </w:r>
      <w:r w:rsidRPr="00D11DD6">
        <w:rPr>
          <w:b/>
          <w:sz w:val="24"/>
          <w:lang w:val="ru-RU"/>
        </w:rPr>
        <w:t>слова:</w:t>
      </w:r>
      <w:r>
        <w:rPr>
          <w:b/>
          <w:sz w:val="24"/>
          <w:lang w:val="ru-RU"/>
        </w:rPr>
        <w:t xml:space="preserve"> </w:t>
      </w:r>
      <w:r w:rsidR="00192DAD">
        <w:rPr>
          <w:sz w:val="24"/>
          <w:lang w:val="ru-RU"/>
        </w:rPr>
        <w:t>отзыв транспортных средств, выпуск в обращение, общие требования</w:t>
      </w:r>
      <w:r w:rsidR="002D18BB">
        <w:rPr>
          <w:sz w:val="24"/>
          <w:lang w:val="ru-RU"/>
        </w:rPr>
        <w:t>, руководство, изготовитель, колесные транспортные средства</w:t>
      </w:r>
    </w:p>
    <w:p w14:paraId="1C02D8A9" w14:textId="77777777" w:rsidR="00823221" w:rsidRPr="00D556AE" w:rsidRDefault="00823221" w:rsidP="00823221">
      <w:pPr>
        <w:pBdr>
          <w:bottom w:val="single" w:sz="4" w:space="1" w:color="auto"/>
        </w:pBdr>
        <w:spacing w:line="237" w:lineRule="auto"/>
        <w:jc w:val="both"/>
        <w:rPr>
          <w:sz w:val="24"/>
          <w:lang w:val="ru-RU"/>
        </w:rPr>
      </w:pPr>
    </w:p>
    <w:p w14:paraId="1725E2E2" w14:textId="77777777" w:rsidR="00EB3FEA" w:rsidRPr="00D556AE" w:rsidRDefault="00EB3FEA" w:rsidP="008D3F78">
      <w:pPr>
        <w:spacing w:line="237" w:lineRule="auto"/>
        <w:jc w:val="both"/>
        <w:rPr>
          <w:sz w:val="24"/>
          <w:lang w:val="ru-RU"/>
        </w:rPr>
        <w:sectPr w:rsidR="00EB3FEA" w:rsidRPr="00D556AE" w:rsidSect="00B839EE">
          <w:pgSz w:w="11910" w:h="16840"/>
          <w:pgMar w:top="1418" w:right="1418" w:bottom="1418" w:left="1134" w:header="1020" w:footer="1020" w:gutter="0"/>
          <w:cols w:space="720"/>
          <w:docGrid w:linePitch="299"/>
        </w:sectPr>
      </w:pPr>
    </w:p>
    <w:p w14:paraId="343E92E1" w14:textId="366D38B9" w:rsidR="008D3F78" w:rsidRPr="00D556AE" w:rsidRDefault="008D3F78" w:rsidP="008D3F78">
      <w:pPr>
        <w:spacing w:line="237" w:lineRule="auto"/>
        <w:jc w:val="both"/>
        <w:rPr>
          <w:sz w:val="24"/>
          <w:lang w:val="ru-RU"/>
        </w:rPr>
      </w:pPr>
    </w:p>
    <w:p w14:paraId="5F958027" w14:textId="77777777" w:rsidR="008D3F78" w:rsidRPr="00D556AE" w:rsidRDefault="008D3F78" w:rsidP="008D3F78">
      <w:pPr>
        <w:pBdr>
          <w:top w:val="single" w:sz="4" w:space="1" w:color="auto"/>
        </w:pBdr>
        <w:spacing w:line="237" w:lineRule="auto"/>
        <w:jc w:val="both"/>
        <w:rPr>
          <w:b/>
          <w:sz w:val="24"/>
          <w:lang w:val="ru-RU"/>
        </w:rPr>
      </w:pPr>
    </w:p>
    <w:p w14:paraId="39E9770C" w14:textId="77777777" w:rsidR="006D1956" w:rsidRPr="00D11DD6" w:rsidRDefault="006D1956" w:rsidP="006D1956">
      <w:pPr>
        <w:spacing w:line="237" w:lineRule="auto"/>
        <w:ind w:firstLine="567"/>
        <w:jc w:val="both"/>
        <w:rPr>
          <w:b/>
          <w:sz w:val="24"/>
          <w:lang w:val="ru-RU"/>
        </w:rPr>
      </w:pPr>
      <w:r>
        <w:rPr>
          <w:b/>
          <w:sz w:val="24"/>
          <w:lang w:val="ru-RU"/>
        </w:rPr>
        <w:tab/>
      </w:r>
      <w:r>
        <w:rPr>
          <w:b/>
          <w:sz w:val="24"/>
          <w:lang w:val="ru-RU"/>
        </w:rPr>
        <w:tab/>
      </w:r>
      <w:r>
        <w:rPr>
          <w:b/>
          <w:sz w:val="24"/>
          <w:lang w:val="ru-RU"/>
        </w:rPr>
        <w:tab/>
      </w:r>
      <w:r>
        <w:rPr>
          <w:b/>
          <w:sz w:val="24"/>
          <w:lang w:val="ru-RU"/>
        </w:rPr>
        <w:tab/>
      </w:r>
      <w:r>
        <w:rPr>
          <w:b/>
          <w:sz w:val="24"/>
          <w:lang w:val="ru-RU"/>
        </w:rPr>
        <w:tab/>
      </w:r>
      <w:r>
        <w:rPr>
          <w:b/>
          <w:sz w:val="24"/>
          <w:lang w:val="ru-RU"/>
        </w:rPr>
        <w:tab/>
      </w:r>
      <w:r>
        <w:rPr>
          <w:b/>
          <w:sz w:val="24"/>
          <w:lang w:val="ru-RU"/>
        </w:rPr>
        <w:tab/>
      </w:r>
      <w:r>
        <w:rPr>
          <w:b/>
          <w:sz w:val="24"/>
          <w:lang w:val="ru-RU"/>
        </w:rPr>
        <w:tab/>
      </w:r>
      <w:r>
        <w:rPr>
          <w:b/>
          <w:sz w:val="24"/>
          <w:lang w:val="ru-RU"/>
        </w:rPr>
        <w:tab/>
      </w:r>
      <w:r>
        <w:rPr>
          <w:b/>
          <w:sz w:val="24"/>
          <w:lang w:val="ru-RU"/>
        </w:rPr>
        <w:tab/>
        <w:t xml:space="preserve">        </w:t>
      </w:r>
      <w:r w:rsidRPr="00D11DD6">
        <w:rPr>
          <w:b/>
          <w:sz w:val="24"/>
          <w:lang w:val="ru-RU"/>
        </w:rPr>
        <w:t xml:space="preserve">МКС </w:t>
      </w:r>
      <w:r w:rsidRPr="006D1956">
        <w:rPr>
          <w:b/>
          <w:sz w:val="24"/>
          <w:lang w:val="ru-RU"/>
        </w:rPr>
        <w:t>03.120.10</w:t>
      </w:r>
    </w:p>
    <w:p w14:paraId="4C88E6F8" w14:textId="77777777" w:rsidR="006D1956" w:rsidRPr="00D11DD6" w:rsidRDefault="006D1956" w:rsidP="006D1956">
      <w:pPr>
        <w:spacing w:line="237" w:lineRule="auto"/>
        <w:ind w:firstLine="567"/>
        <w:jc w:val="both"/>
        <w:rPr>
          <w:b/>
          <w:sz w:val="24"/>
          <w:lang w:val="ru-RU"/>
        </w:rPr>
      </w:pPr>
    </w:p>
    <w:p w14:paraId="3B11893E" w14:textId="77777777" w:rsidR="006D1956" w:rsidRPr="00D556AE" w:rsidRDefault="006D1956" w:rsidP="006D1956">
      <w:pPr>
        <w:spacing w:line="237" w:lineRule="auto"/>
        <w:ind w:firstLine="567"/>
        <w:jc w:val="both"/>
        <w:rPr>
          <w:sz w:val="24"/>
          <w:lang w:val="ru-RU"/>
        </w:rPr>
      </w:pPr>
      <w:r w:rsidRPr="00D11DD6">
        <w:rPr>
          <w:b/>
          <w:sz w:val="24"/>
          <w:lang w:val="ru-RU"/>
        </w:rPr>
        <w:t>Ключевые</w:t>
      </w:r>
      <w:r>
        <w:rPr>
          <w:b/>
          <w:sz w:val="24"/>
          <w:lang w:val="ru-RU"/>
        </w:rPr>
        <w:t xml:space="preserve"> </w:t>
      </w:r>
      <w:r w:rsidRPr="00D11DD6">
        <w:rPr>
          <w:b/>
          <w:sz w:val="24"/>
          <w:lang w:val="ru-RU"/>
        </w:rPr>
        <w:t>слова:</w:t>
      </w:r>
      <w:r>
        <w:rPr>
          <w:b/>
          <w:sz w:val="24"/>
          <w:lang w:val="ru-RU"/>
        </w:rPr>
        <w:t xml:space="preserve"> </w:t>
      </w:r>
      <w:r>
        <w:rPr>
          <w:sz w:val="24"/>
          <w:lang w:val="ru-RU"/>
        </w:rPr>
        <w:t>отзыв транспортных средств, выпуск в обращение, общие требования, руководство, изготовитель, колесные транспортные средства</w:t>
      </w:r>
    </w:p>
    <w:p w14:paraId="7D9CF578" w14:textId="77777777" w:rsidR="008D3F78" w:rsidRPr="00D556AE" w:rsidRDefault="008D3F78" w:rsidP="008D3F78">
      <w:pPr>
        <w:pBdr>
          <w:bottom w:val="single" w:sz="4" w:space="1" w:color="auto"/>
        </w:pBdr>
        <w:spacing w:line="237" w:lineRule="auto"/>
        <w:jc w:val="both"/>
        <w:rPr>
          <w:sz w:val="24"/>
          <w:lang w:val="ru-RU"/>
        </w:rPr>
      </w:pPr>
    </w:p>
    <w:p w14:paraId="09820544" w14:textId="77777777" w:rsidR="00823221" w:rsidRPr="00D556AE" w:rsidRDefault="00823221">
      <w:pPr>
        <w:spacing w:line="237" w:lineRule="auto"/>
        <w:jc w:val="both"/>
        <w:rPr>
          <w:sz w:val="24"/>
          <w:lang w:val="ru-RU"/>
        </w:rPr>
      </w:pPr>
    </w:p>
    <w:p w14:paraId="2FBF6C19" w14:textId="77777777" w:rsidR="00DE4BD2" w:rsidRDefault="00DE4BD2" w:rsidP="00DE4BD2">
      <w:pPr>
        <w:widowControl/>
        <w:autoSpaceDE/>
        <w:ind w:firstLine="567"/>
        <w:jc w:val="both"/>
        <w:rPr>
          <w:rFonts w:eastAsia="Calibri"/>
          <w:bCs/>
          <w:sz w:val="24"/>
          <w:szCs w:val="24"/>
          <w:lang w:val="ru-RU" w:bidi="ru-RU"/>
        </w:rPr>
      </w:pPr>
      <w:bookmarkStart w:id="3" w:name="_TOC_250000"/>
      <w:bookmarkEnd w:id="3"/>
      <w:r w:rsidRPr="00D556AE">
        <w:rPr>
          <w:rFonts w:eastAsia="Calibri"/>
          <w:bCs/>
          <w:sz w:val="24"/>
          <w:szCs w:val="24"/>
          <w:lang w:val="ru-RU" w:bidi="ru-RU"/>
        </w:rPr>
        <w:t xml:space="preserve">РАЗРАБОТЧИК: </w:t>
      </w:r>
    </w:p>
    <w:p w14:paraId="5DA2BF91" w14:textId="77777777" w:rsidR="00DE4BD2" w:rsidRDefault="00DE4BD2" w:rsidP="00DE4BD2">
      <w:pPr>
        <w:widowControl/>
        <w:autoSpaceDE/>
        <w:ind w:firstLine="567"/>
        <w:jc w:val="both"/>
        <w:rPr>
          <w:rFonts w:eastAsia="Calibri"/>
          <w:bCs/>
          <w:sz w:val="24"/>
          <w:szCs w:val="24"/>
          <w:lang w:val="ru-RU" w:bidi="ru-RU"/>
        </w:rPr>
      </w:pPr>
    </w:p>
    <w:p w14:paraId="479BF844" w14:textId="77777777" w:rsidR="00DE4BD2" w:rsidRDefault="00DE4BD2" w:rsidP="00DE4BD2">
      <w:pPr>
        <w:widowControl/>
        <w:autoSpaceDE/>
        <w:ind w:firstLine="567"/>
        <w:jc w:val="both"/>
        <w:rPr>
          <w:rFonts w:eastAsia="Calibri"/>
          <w:bCs/>
          <w:sz w:val="24"/>
          <w:szCs w:val="24"/>
          <w:lang w:val="ru-RU" w:bidi="ru-RU"/>
        </w:rPr>
      </w:pPr>
      <w:r w:rsidRPr="001427B7">
        <w:rPr>
          <w:rFonts w:eastAsia="Calibri"/>
          <w:bCs/>
          <w:sz w:val="24"/>
          <w:szCs w:val="24"/>
          <w:lang w:val="ru-RU" w:bidi="ru-RU"/>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45901355" w14:textId="77777777" w:rsidR="00DE4BD2" w:rsidRDefault="00DE4BD2" w:rsidP="00DE4BD2">
      <w:pPr>
        <w:widowControl/>
        <w:autoSpaceDE/>
        <w:ind w:firstLine="567"/>
        <w:jc w:val="both"/>
        <w:rPr>
          <w:rFonts w:eastAsia="Calibri"/>
          <w:bCs/>
          <w:sz w:val="24"/>
          <w:szCs w:val="24"/>
          <w:lang w:val="ru-RU" w:bidi="ru-RU"/>
        </w:rPr>
      </w:pPr>
    </w:p>
    <w:p w14:paraId="43427A6C" w14:textId="77777777" w:rsidR="00DE4BD2" w:rsidRDefault="00DE4BD2" w:rsidP="00DE4BD2">
      <w:pPr>
        <w:widowControl/>
        <w:autoSpaceDE/>
        <w:ind w:firstLine="567"/>
        <w:jc w:val="both"/>
        <w:rPr>
          <w:rFonts w:eastAsia="Calibri"/>
          <w:bCs/>
          <w:sz w:val="24"/>
          <w:szCs w:val="24"/>
          <w:lang w:val="ru-RU" w:bidi="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2126"/>
        <w:gridCol w:w="3116"/>
      </w:tblGrid>
      <w:tr w:rsidR="00DE4BD2" w14:paraId="50844CA0" w14:textId="77777777" w:rsidTr="00713CB8">
        <w:tc>
          <w:tcPr>
            <w:tcW w:w="4106" w:type="dxa"/>
          </w:tcPr>
          <w:p w14:paraId="685F5334" w14:textId="77777777" w:rsidR="00DE4BD2" w:rsidRPr="001427B7" w:rsidRDefault="00DE4BD2" w:rsidP="00713CB8">
            <w:pPr>
              <w:widowControl/>
              <w:autoSpaceDE/>
              <w:ind w:left="447"/>
              <w:jc w:val="both"/>
              <w:rPr>
                <w:rFonts w:eastAsia="Calibri"/>
                <w:b/>
                <w:sz w:val="24"/>
                <w:szCs w:val="24"/>
                <w:lang w:val="ru-RU" w:bidi="ru-RU"/>
              </w:rPr>
            </w:pPr>
            <w:r w:rsidRPr="001427B7">
              <w:rPr>
                <w:rFonts w:eastAsia="Calibri"/>
                <w:b/>
                <w:sz w:val="24"/>
                <w:szCs w:val="24"/>
                <w:lang w:val="ru-RU" w:bidi="ru-RU"/>
              </w:rPr>
              <w:t xml:space="preserve">Заместитель </w:t>
            </w:r>
          </w:p>
          <w:p w14:paraId="2C07E728" w14:textId="77777777" w:rsidR="00DE4BD2" w:rsidRPr="001427B7" w:rsidRDefault="00DE4BD2" w:rsidP="00713CB8">
            <w:pPr>
              <w:widowControl/>
              <w:autoSpaceDE/>
              <w:ind w:left="447"/>
              <w:jc w:val="both"/>
              <w:rPr>
                <w:rFonts w:eastAsia="Calibri"/>
                <w:b/>
                <w:sz w:val="24"/>
                <w:szCs w:val="24"/>
                <w:lang w:val="ru-RU" w:bidi="ru-RU"/>
              </w:rPr>
            </w:pPr>
            <w:r w:rsidRPr="001427B7">
              <w:rPr>
                <w:rFonts w:eastAsia="Calibri"/>
                <w:b/>
                <w:sz w:val="24"/>
                <w:szCs w:val="24"/>
                <w:lang w:val="ru-RU" w:bidi="ru-RU"/>
              </w:rPr>
              <w:t>генерального директора</w:t>
            </w:r>
          </w:p>
          <w:p w14:paraId="463BA746" w14:textId="77777777" w:rsidR="00DE4BD2" w:rsidRPr="001427B7" w:rsidRDefault="00DE4BD2" w:rsidP="00713CB8">
            <w:pPr>
              <w:widowControl/>
              <w:autoSpaceDE/>
              <w:jc w:val="both"/>
              <w:rPr>
                <w:rFonts w:eastAsia="Calibri"/>
                <w:b/>
                <w:sz w:val="24"/>
                <w:szCs w:val="24"/>
                <w:lang w:val="ru-RU" w:bidi="ru-RU"/>
              </w:rPr>
            </w:pPr>
          </w:p>
        </w:tc>
        <w:tc>
          <w:tcPr>
            <w:tcW w:w="2126" w:type="dxa"/>
          </w:tcPr>
          <w:p w14:paraId="798CF5AD" w14:textId="77777777" w:rsidR="00DE4BD2" w:rsidRPr="001427B7" w:rsidRDefault="00DE4BD2" w:rsidP="00713CB8">
            <w:pPr>
              <w:widowControl/>
              <w:autoSpaceDE/>
              <w:jc w:val="both"/>
              <w:rPr>
                <w:rFonts w:eastAsia="Calibri"/>
                <w:b/>
                <w:sz w:val="24"/>
                <w:szCs w:val="24"/>
                <w:lang w:val="ru-RU" w:bidi="ru-RU"/>
              </w:rPr>
            </w:pPr>
          </w:p>
        </w:tc>
        <w:tc>
          <w:tcPr>
            <w:tcW w:w="3116" w:type="dxa"/>
          </w:tcPr>
          <w:p w14:paraId="2FB9F877" w14:textId="77777777" w:rsidR="00DE4BD2" w:rsidRDefault="00DE4BD2" w:rsidP="00713CB8">
            <w:pPr>
              <w:widowControl/>
              <w:autoSpaceDE/>
              <w:ind w:left="601"/>
              <w:jc w:val="both"/>
              <w:rPr>
                <w:rFonts w:eastAsia="Calibri"/>
                <w:b/>
                <w:sz w:val="24"/>
                <w:szCs w:val="24"/>
                <w:lang w:val="ru-RU" w:bidi="ru-RU"/>
              </w:rPr>
            </w:pPr>
          </w:p>
          <w:p w14:paraId="0C7DC892" w14:textId="77777777" w:rsidR="00DE4BD2" w:rsidRPr="001427B7" w:rsidRDefault="00DE4BD2" w:rsidP="00713CB8">
            <w:pPr>
              <w:widowControl/>
              <w:autoSpaceDE/>
              <w:ind w:left="601"/>
              <w:jc w:val="both"/>
              <w:rPr>
                <w:rFonts w:eastAsia="Calibri"/>
                <w:b/>
                <w:sz w:val="24"/>
                <w:szCs w:val="24"/>
                <w:lang w:val="ru-RU" w:bidi="ru-RU"/>
              </w:rPr>
            </w:pPr>
            <w:r w:rsidRPr="001427B7">
              <w:rPr>
                <w:rFonts w:eastAsia="Calibri"/>
                <w:b/>
                <w:sz w:val="24"/>
                <w:szCs w:val="24"/>
                <w:lang w:val="ru-RU" w:bidi="ru-RU"/>
              </w:rPr>
              <w:t>Е. Амирханова</w:t>
            </w:r>
          </w:p>
        </w:tc>
      </w:tr>
      <w:tr w:rsidR="00DE4BD2" w14:paraId="33A01AB4" w14:textId="77777777" w:rsidTr="00713CB8">
        <w:tc>
          <w:tcPr>
            <w:tcW w:w="4106" w:type="dxa"/>
          </w:tcPr>
          <w:p w14:paraId="7E7C69D1" w14:textId="77777777" w:rsidR="00DE4BD2" w:rsidRDefault="00DE4BD2" w:rsidP="00713CB8">
            <w:pPr>
              <w:widowControl/>
              <w:autoSpaceDE/>
              <w:ind w:left="447"/>
              <w:jc w:val="both"/>
              <w:rPr>
                <w:rFonts w:eastAsia="Calibri"/>
                <w:b/>
                <w:sz w:val="24"/>
                <w:szCs w:val="24"/>
                <w:lang w:val="ru-RU" w:bidi="ru-RU"/>
              </w:rPr>
            </w:pPr>
            <w:r>
              <w:rPr>
                <w:rFonts w:eastAsia="Calibri"/>
                <w:b/>
                <w:sz w:val="24"/>
                <w:szCs w:val="24"/>
                <w:lang w:val="ru-RU" w:bidi="ru-RU"/>
              </w:rPr>
              <w:t>Руководитель</w:t>
            </w:r>
          </w:p>
          <w:p w14:paraId="05F47303" w14:textId="77777777" w:rsidR="00DE4BD2" w:rsidRPr="001427B7" w:rsidRDefault="00DE4BD2" w:rsidP="00713CB8">
            <w:pPr>
              <w:widowControl/>
              <w:autoSpaceDE/>
              <w:ind w:left="447"/>
              <w:jc w:val="both"/>
              <w:rPr>
                <w:rFonts w:eastAsia="Calibri"/>
                <w:b/>
                <w:sz w:val="24"/>
                <w:szCs w:val="24"/>
                <w:lang w:val="ru-RU" w:bidi="ru-RU"/>
              </w:rPr>
            </w:pPr>
            <w:r>
              <w:rPr>
                <w:rFonts w:eastAsia="Calibri"/>
                <w:b/>
                <w:sz w:val="24"/>
                <w:szCs w:val="24"/>
                <w:lang w:val="ru-RU" w:bidi="ru-RU"/>
              </w:rPr>
              <w:t>Департамента разработки НТД</w:t>
            </w:r>
          </w:p>
        </w:tc>
        <w:tc>
          <w:tcPr>
            <w:tcW w:w="2126" w:type="dxa"/>
          </w:tcPr>
          <w:p w14:paraId="0DECE5C7" w14:textId="77777777" w:rsidR="00DE4BD2" w:rsidRPr="001427B7" w:rsidRDefault="00DE4BD2" w:rsidP="00713CB8">
            <w:pPr>
              <w:widowControl/>
              <w:autoSpaceDE/>
              <w:jc w:val="both"/>
              <w:rPr>
                <w:rFonts w:eastAsia="Calibri"/>
                <w:b/>
                <w:sz w:val="24"/>
                <w:szCs w:val="24"/>
                <w:lang w:val="ru-RU" w:bidi="ru-RU"/>
              </w:rPr>
            </w:pPr>
          </w:p>
        </w:tc>
        <w:tc>
          <w:tcPr>
            <w:tcW w:w="3116" w:type="dxa"/>
          </w:tcPr>
          <w:p w14:paraId="5437B2CC" w14:textId="77777777" w:rsidR="00DE4BD2" w:rsidRDefault="00DE4BD2" w:rsidP="00713CB8">
            <w:pPr>
              <w:widowControl/>
              <w:autoSpaceDE/>
              <w:ind w:left="601"/>
              <w:jc w:val="both"/>
              <w:rPr>
                <w:rFonts w:eastAsia="Calibri"/>
                <w:b/>
                <w:sz w:val="24"/>
                <w:szCs w:val="24"/>
                <w:lang w:val="ru-RU" w:bidi="ru-RU"/>
              </w:rPr>
            </w:pPr>
          </w:p>
          <w:p w14:paraId="77D31C17" w14:textId="77777777" w:rsidR="00DE4BD2" w:rsidRDefault="00DE4BD2" w:rsidP="00713CB8">
            <w:pPr>
              <w:widowControl/>
              <w:autoSpaceDE/>
              <w:ind w:left="601"/>
              <w:jc w:val="both"/>
              <w:rPr>
                <w:rFonts w:eastAsia="Calibri"/>
                <w:b/>
                <w:sz w:val="24"/>
                <w:szCs w:val="24"/>
                <w:lang w:val="ru-RU" w:bidi="ru-RU"/>
              </w:rPr>
            </w:pPr>
            <w:r>
              <w:rPr>
                <w:rFonts w:eastAsia="Calibri"/>
                <w:b/>
                <w:sz w:val="24"/>
                <w:szCs w:val="24"/>
                <w:lang w:val="ru-RU" w:bidi="ru-RU"/>
              </w:rPr>
              <w:t xml:space="preserve">А. </w:t>
            </w:r>
            <w:proofErr w:type="spellStart"/>
            <w:r>
              <w:rPr>
                <w:rFonts w:eastAsia="Calibri"/>
                <w:b/>
                <w:sz w:val="24"/>
                <w:szCs w:val="24"/>
                <w:lang w:val="ru-RU" w:bidi="ru-RU"/>
              </w:rPr>
              <w:t>Сопбеков</w:t>
            </w:r>
            <w:proofErr w:type="spellEnd"/>
          </w:p>
          <w:p w14:paraId="78E99257" w14:textId="77777777" w:rsidR="00DE4BD2" w:rsidRDefault="00DE4BD2" w:rsidP="00713CB8">
            <w:pPr>
              <w:widowControl/>
              <w:autoSpaceDE/>
              <w:ind w:left="601"/>
              <w:jc w:val="both"/>
              <w:rPr>
                <w:rFonts w:eastAsia="Calibri"/>
                <w:b/>
                <w:sz w:val="24"/>
                <w:szCs w:val="24"/>
                <w:lang w:val="ru-RU" w:bidi="ru-RU"/>
              </w:rPr>
            </w:pPr>
          </w:p>
        </w:tc>
      </w:tr>
      <w:tr w:rsidR="00DE4BD2" w14:paraId="1E9F819F" w14:textId="77777777" w:rsidTr="00713CB8">
        <w:tc>
          <w:tcPr>
            <w:tcW w:w="4106" w:type="dxa"/>
          </w:tcPr>
          <w:p w14:paraId="202D320D" w14:textId="77777777" w:rsidR="00DE4BD2" w:rsidRDefault="00DE4BD2" w:rsidP="00713CB8">
            <w:pPr>
              <w:widowControl/>
              <w:autoSpaceDE/>
              <w:ind w:left="447"/>
              <w:jc w:val="both"/>
              <w:rPr>
                <w:rFonts w:eastAsia="Calibri"/>
                <w:b/>
                <w:sz w:val="24"/>
                <w:szCs w:val="24"/>
                <w:lang w:val="ru-RU" w:bidi="ru-RU"/>
              </w:rPr>
            </w:pPr>
            <w:r>
              <w:rPr>
                <w:rFonts w:eastAsia="Calibri"/>
                <w:b/>
                <w:sz w:val="24"/>
                <w:szCs w:val="24"/>
                <w:lang w:val="ru-RU" w:bidi="ru-RU"/>
              </w:rPr>
              <w:t>Специалист</w:t>
            </w:r>
          </w:p>
          <w:p w14:paraId="00E5DB38" w14:textId="77777777" w:rsidR="00DE4BD2" w:rsidRDefault="00DE4BD2" w:rsidP="00713CB8">
            <w:pPr>
              <w:widowControl/>
              <w:autoSpaceDE/>
              <w:ind w:left="447"/>
              <w:jc w:val="both"/>
              <w:rPr>
                <w:rFonts w:eastAsia="Calibri"/>
                <w:b/>
                <w:sz w:val="24"/>
                <w:szCs w:val="24"/>
                <w:lang w:val="ru-RU" w:bidi="ru-RU"/>
              </w:rPr>
            </w:pPr>
            <w:r>
              <w:rPr>
                <w:rFonts w:eastAsia="Calibri"/>
                <w:b/>
                <w:sz w:val="24"/>
                <w:szCs w:val="24"/>
                <w:lang w:val="ru-RU" w:bidi="ru-RU"/>
              </w:rPr>
              <w:t>Департамента разработки НТД</w:t>
            </w:r>
          </w:p>
        </w:tc>
        <w:tc>
          <w:tcPr>
            <w:tcW w:w="2126" w:type="dxa"/>
          </w:tcPr>
          <w:p w14:paraId="0D179331" w14:textId="77777777" w:rsidR="00DE4BD2" w:rsidRPr="001427B7" w:rsidRDefault="00DE4BD2" w:rsidP="00713CB8">
            <w:pPr>
              <w:widowControl/>
              <w:autoSpaceDE/>
              <w:jc w:val="both"/>
              <w:rPr>
                <w:rFonts w:eastAsia="Calibri"/>
                <w:b/>
                <w:sz w:val="24"/>
                <w:szCs w:val="24"/>
                <w:lang w:val="ru-RU" w:bidi="ru-RU"/>
              </w:rPr>
            </w:pPr>
          </w:p>
        </w:tc>
        <w:tc>
          <w:tcPr>
            <w:tcW w:w="3116" w:type="dxa"/>
          </w:tcPr>
          <w:p w14:paraId="5C7679D8" w14:textId="77777777" w:rsidR="00DE4BD2" w:rsidRDefault="00DE4BD2" w:rsidP="00713CB8">
            <w:pPr>
              <w:widowControl/>
              <w:autoSpaceDE/>
              <w:ind w:left="601"/>
              <w:jc w:val="both"/>
              <w:rPr>
                <w:rFonts w:eastAsia="Calibri"/>
                <w:b/>
                <w:sz w:val="24"/>
                <w:szCs w:val="24"/>
                <w:lang w:val="ru-RU" w:bidi="ru-RU"/>
              </w:rPr>
            </w:pPr>
          </w:p>
          <w:p w14:paraId="482D3DE7" w14:textId="77777777" w:rsidR="00DE4BD2" w:rsidRDefault="00DE4BD2" w:rsidP="00713CB8">
            <w:pPr>
              <w:widowControl/>
              <w:autoSpaceDE/>
              <w:ind w:left="601"/>
              <w:jc w:val="both"/>
              <w:rPr>
                <w:rFonts w:eastAsia="Calibri"/>
                <w:b/>
                <w:sz w:val="24"/>
                <w:szCs w:val="24"/>
                <w:lang w:val="ru-RU" w:bidi="ru-RU"/>
              </w:rPr>
            </w:pPr>
            <w:r>
              <w:rPr>
                <w:rFonts w:eastAsia="Calibri"/>
                <w:b/>
                <w:sz w:val="24"/>
                <w:szCs w:val="24"/>
                <w:lang w:val="ru-RU" w:bidi="ru-RU"/>
              </w:rPr>
              <w:t xml:space="preserve">Ж. </w:t>
            </w:r>
            <w:proofErr w:type="spellStart"/>
            <w:r>
              <w:rPr>
                <w:rFonts w:eastAsia="Calibri"/>
                <w:b/>
                <w:sz w:val="24"/>
                <w:szCs w:val="24"/>
                <w:lang w:val="ru-RU" w:bidi="ru-RU"/>
              </w:rPr>
              <w:t>Туяков</w:t>
            </w:r>
            <w:proofErr w:type="spellEnd"/>
          </w:p>
          <w:p w14:paraId="0AACB4C4" w14:textId="77777777" w:rsidR="00DE4BD2" w:rsidRDefault="00DE4BD2" w:rsidP="00713CB8">
            <w:pPr>
              <w:widowControl/>
              <w:autoSpaceDE/>
              <w:ind w:left="601"/>
              <w:jc w:val="both"/>
              <w:rPr>
                <w:rFonts w:eastAsia="Calibri"/>
                <w:b/>
                <w:sz w:val="24"/>
                <w:szCs w:val="24"/>
                <w:lang w:val="ru-RU" w:bidi="ru-RU"/>
              </w:rPr>
            </w:pPr>
          </w:p>
        </w:tc>
      </w:tr>
      <w:tr w:rsidR="00DE4BD2" w14:paraId="1D2DDAEF" w14:textId="77777777" w:rsidTr="00713CB8">
        <w:tc>
          <w:tcPr>
            <w:tcW w:w="4106" w:type="dxa"/>
          </w:tcPr>
          <w:p w14:paraId="683C7000" w14:textId="77777777" w:rsidR="00DE4BD2" w:rsidRDefault="00DE4BD2" w:rsidP="00713CB8">
            <w:pPr>
              <w:widowControl/>
              <w:autoSpaceDE/>
              <w:ind w:left="447"/>
              <w:jc w:val="both"/>
              <w:rPr>
                <w:rFonts w:eastAsia="Calibri"/>
                <w:b/>
                <w:sz w:val="24"/>
                <w:szCs w:val="24"/>
                <w:lang w:val="ru-RU" w:bidi="ru-RU"/>
              </w:rPr>
            </w:pPr>
          </w:p>
          <w:p w14:paraId="71A19586" w14:textId="77777777" w:rsidR="00DE4BD2" w:rsidRDefault="00DE4BD2" w:rsidP="00713CB8">
            <w:pPr>
              <w:widowControl/>
              <w:autoSpaceDE/>
              <w:ind w:left="447"/>
              <w:jc w:val="both"/>
              <w:rPr>
                <w:rFonts w:eastAsia="Calibri"/>
                <w:b/>
                <w:sz w:val="24"/>
                <w:szCs w:val="24"/>
                <w:lang w:val="ru-RU" w:bidi="ru-RU"/>
              </w:rPr>
            </w:pPr>
            <w:r>
              <w:rPr>
                <w:rFonts w:eastAsia="Calibri"/>
                <w:b/>
                <w:sz w:val="24"/>
                <w:szCs w:val="24"/>
                <w:lang w:val="ru-RU" w:bidi="ru-RU"/>
              </w:rPr>
              <w:t>Эксперт по стандартизации</w:t>
            </w:r>
          </w:p>
          <w:p w14:paraId="5EF23A9A" w14:textId="77777777" w:rsidR="00DE4BD2" w:rsidRDefault="00DE4BD2" w:rsidP="00713CB8">
            <w:pPr>
              <w:widowControl/>
              <w:autoSpaceDE/>
              <w:ind w:left="447"/>
              <w:jc w:val="both"/>
              <w:rPr>
                <w:rFonts w:eastAsia="Calibri"/>
                <w:b/>
                <w:sz w:val="24"/>
                <w:szCs w:val="24"/>
                <w:lang w:val="ru-RU" w:bidi="ru-RU"/>
              </w:rPr>
            </w:pPr>
          </w:p>
        </w:tc>
        <w:tc>
          <w:tcPr>
            <w:tcW w:w="2126" w:type="dxa"/>
          </w:tcPr>
          <w:p w14:paraId="0DBF08C7" w14:textId="77777777" w:rsidR="00DE4BD2" w:rsidRPr="001427B7" w:rsidRDefault="00DE4BD2" w:rsidP="00713CB8">
            <w:pPr>
              <w:widowControl/>
              <w:autoSpaceDE/>
              <w:jc w:val="both"/>
              <w:rPr>
                <w:rFonts w:eastAsia="Calibri"/>
                <w:b/>
                <w:sz w:val="24"/>
                <w:szCs w:val="24"/>
                <w:lang w:val="ru-RU" w:bidi="ru-RU"/>
              </w:rPr>
            </w:pPr>
          </w:p>
        </w:tc>
        <w:tc>
          <w:tcPr>
            <w:tcW w:w="3116" w:type="dxa"/>
          </w:tcPr>
          <w:p w14:paraId="74C0842B" w14:textId="77777777" w:rsidR="00DE4BD2" w:rsidRDefault="00DE4BD2" w:rsidP="00713CB8">
            <w:pPr>
              <w:widowControl/>
              <w:autoSpaceDE/>
              <w:ind w:left="601"/>
              <w:jc w:val="both"/>
              <w:rPr>
                <w:rFonts w:eastAsia="Calibri"/>
                <w:b/>
                <w:sz w:val="24"/>
                <w:szCs w:val="24"/>
                <w:lang w:val="ru-RU" w:bidi="ru-RU"/>
              </w:rPr>
            </w:pPr>
          </w:p>
          <w:p w14:paraId="189B6993" w14:textId="77777777" w:rsidR="00DE4BD2" w:rsidRDefault="00DE4BD2" w:rsidP="00713CB8">
            <w:pPr>
              <w:widowControl/>
              <w:autoSpaceDE/>
              <w:ind w:left="601"/>
              <w:jc w:val="both"/>
              <w:rPr>
                <w:rFonts w:eastAsia="Calibri"/>
                <w:b/>
                <w:sz w:val="24"/>
                <w:szCs w:val="24"/>
                <w:lang w:val="ru-RU" w:bidi="ru-RU"/>
              </w:rPr>
            </w:pPr>
            <w:r>
              <w:rPr>
                <w:rFonts w:eastAsia="Calibri"/>
                <w:b/>
                <w:sz w:val="24"/>
                <w:szCs w:val="24"/>
                <w:lang w:val="ru-RU" w:bidi="ru-RU"/>
              </w:rPr>
              <w:t xml:space="preserve">Е. </w:t>
            </w:r>
            <w:proofErr w:type="spellStart"/>
            <w:r>
              <w:rPr>
                <w:rFonts w:eastAsia="Calibri"/>
                <w:b/>
                <w:sz w:val="24"/>
                <w:szCs w:val="24"/>
                <w:lang w:val="ru-RU" w:bidi="ru-RU"/>
              </w:rPr>
              <w:t>Сейпилов</w:t>
            </w:r>
            <w:proofErr w:type="spellEnd"/>
          </w:p>
        </w:tc>
      </w:tr>
    </w:tbl>
    <w:p w14:paraId="0334D4F3" w14:textId="77777777" w:rsidR="00DE4BD2" w:rsidRPr="00D556AE" w:rsidRDefault="00DE4BD2" w:rsidP="00DE4BD2">
      <w:pPr>
        <w:widowControl/>
        <w:autoSpaceDE/>
        <w:ind w:firstLine="567"/>
        <w:jc w:val="both"/>
        <w:rPr>
          <w:rFonts w:eastAsia="Calibri"/>
          <w:bCs/>
          <w:sz w:val="24"/>
          <w:szCs w:val="24"/>
          <w:lang w:val="ru-RU" w:bidi="ru-RU"/>
        </w:rPr>
      </w:pPr>
    </w:p>
    <w:p w14:paraId="1CDA24C1" w14:textId="77777777" w:rsidR="00DE4BD2" w:rsidRPr="00D556AE" w:rsidRDefault="00DE4BD2" w:rsidP="00DE4BD2">
      <w:pPr>
        <w:spacing w:line="237" w:lineRule="auto"/>
        <w:jc w:val="both"/>
        <w:rPr>
          <w:sz w:val="24"/>
          <w:lang w:val="ru-RU"/>
        </w:rPr>
      </w:pPr>
    </w:p>
    <w:p w14:paraId="50AEF139" w14:textId="77777777" w:rsidR="00663315" w:rsidRPr="00D556AE" w:rsidRDefault="00663315" w:rsidP="00DE4BD2">
      <w:pPr>
        <w:spacing w:line="237" w:lineRule="auto"/>
        <w:jc w:val="both"/>
        <w:rPr>
          <w:lang w:val="ru-RU"/>
        </w:rPr>
      </w:pPr>
    </w:p>
    <w:sectPr w:rsidR="00663315" w:rsidRPr="00D556AE" w:rsidSect="00B839EE">
      <w:pgSz w:w="11910" w:h="16840"/>
      <w:pgMar w:top="1418" w:right="1418" w:bottom="1418" w:left="1134" w:header="1020" w:footer="10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F4704" w14:textId="77777777" w:rsidR="00CA315F" w:rsidRDefault="00CA315F">
      <w:r>
        <w:separator/>
      </w:r>
    </w:p>
  </w:endnote>
  <w:endnote w:type="continuationSeparator" w:id="0">
    <w:p w14:paraId="49DA4E57" w14:textId="77777777" w:rsidR="00CA315F" w:rsidRDefault="00CA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5417168"/>
      <w:docPartObj>
        <w:docPartGallery w:val="Page Numbers (Bottom of Page)"/>
        <w:docPartUnique/>
      </w:docPartObj>
    </w:sdtPr>
    <w:sdtEndPr>
      <w:rPr>
        <w:rFonts w:ascii="Times New Roman" w:hAnsi="Times New Roman"/>
        <w:sz w:val="24"/>
      </w:rPr>
    </w:sdtEndPr>
    <w:sdtContent>
      <w:p w14:paraId="23792DAF" w14:textId="7A3C0759" w:rsidR="00063DB3" w:rsidRPr="0075218E" w:rsidRDefault="00063DB3">
        <w:pPr>
          <w:pStyle w:val="a6"/>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sidR="008534E4" w:rsidRPr="008534E4">
          <w:rPr>
            <w:rFonts w:ascii="Times New Roman" w:hAnsi="Times New Roman"/>
            <w:noProof/>
          </w:rPr>
          <w:t>IV</w:t>
        </w:r>
        <w:r w:rsidRPr="0075218E">
          <w:rPr>
            <w:rFonts w:ascii="Times New Roman" w:hAnsi="Times New Roman"/>
            <w:sz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31379"/>
      <w:docPartObj>
        <w:docPartGallery w:val="Page Numbers (Bottom of Page)"/>
        <w:docPartUnique/>
      </w:docPartObj>
    </w:sdtPr>
    <w:sdtEndPr>
      <w:rPr>
        <w:rFonts w:ascii="Times New Roman" w:hAnsi="Times New Roman"/>
        <w:sz w:val="24"/>
      </w:rPr>
    </w:sdtEndPr>
    <w:sdtContent>
      <w:p w14:paraId="263C2A2D" w14:textId="265DF7D5" w:rsidR="00063DB3" w:rsidRPr="00CD0094" w:rsidRDefault="00063DB3" w:rsidP="002F49AE">
        <w:pPr>
          <w:pStyle w:val="a6"/>
          <w:jc w:val="right"/>
          <w:rPr>
            <w:rFonts w:ascii="Times New Roman" w:hAnsi="Times New Roman"/>
            <w:sz w:val="24"/>
          </w:rPr>
        </w:pPr>
        <w:r w:rsidRPr="00CD0094">
          <w:rPr>
            <w:rFonts w:ascii="Times New Roman" w:hAnsi="Times New Roman"/>
            <w:sz w:val="24"/>
          </w:rPr>
          <w:fldChar w:fldCharType="begin"/>
        </w:r>
        <w:r w:rsidRPr="00CD0094">
          <w:rPr>
            <w:rFonts w:ascii="Times New Roman" w:hAnsi="Times New Roman"/>
            <w:sz w:val="24"/>
          </w:rPr>
          <w:instrText>PAGE   \* MERGEFORMAT</w:instrText>
        </w:r>
        <w:r w:rsidRPr="00CD0094">
          <w:rPr>
            <w:rFonts w:ascii="Times New Roman" w:hAnsi="Times New Roman"/>
            <w:sz w:val="24"/>
          </w:rPr>
          <w:fldChar w:fldCharType="separate"/>
        </w:r>
        <w:r w:rsidR="008534E4" w:rsidRPr="008534E4">
          <w:rPr>
            <w:rFonts w:ascii="Times New Roman" w:hAnsi="Times New Roman"/>
            <w:noProof/>
          </w:rPr>
          <w:t>III</w:t>
        </w:r>
        <w:r w:rsidRPr="00CD0094">
          <w:rPr>
            <w:rFonts w:ascii="Times New Roman" w:hAnsi="Times New Roman"/>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929552"/>
      <w:docPartObj>
        <w:docPartGallery w:val="Page Numbers (Bottom of Page)"/>
        <w:docPartUnique/>
      </w:docPartObj>
    </w:sdtPr>
    <w:sdtEndPr>
      <w:rPr>
        <w:rFonts w:ascii="Times New Roman" w:hAnsi="Times New Roman"/>
        <w:sz w:val="24"/>
      </w:rPr>
    </w:sdtEndPr>
    <w:sdtContent>
      <w:p w14:paraId="5DE0B5E1" w14:textId="5C873BC3" w:rsidR="00063DB3" w:rsidRPr="00B839EE" w:rsidRDefault="00063DB3">
        <w:pPr>
          <w:pStyle w:val="a6"/>
          <w:jc w:val="right"/>
          <w:rPr>
            <w:rFonts w:ascii="Times New Roman" w:hAnsi="Times New Roman"/>
            <w:sz w:val="24"/>
          </w:rPr>
        </w:pPr>
        <w:r w:rsidRPr="00B839EE">
          <w:rPr>
            <w:rFonts w:ascii="Times New Roman" w:hAnsi="Times New Roman"/>
            <w:sz w:val="24"/>
          </w:rPr>
          <w:fldChar w:fldCharType="begin"/>
        </w:r>
        <w:r w:rsidRPr="00B839EE">
          <w:rPr>
            <w:rFonts w:ascii="Times New Roman" w:hAnsi="Times New Roman"/>
            <w:sz w:val="24"/>
          </w:rPr>
          <w:instrText>PAGE   \* MERGEFORMAT</w:instrText>
        </w:r>
        <w:r w:rsidRPr="00B839EE">
          <w:rPr>
            <w:rFonts w:ascii="Times New Roman" w:hAnsi="Times New Roman"/>
            <w:sz w:val="24"/>
          </w:rPr>
          <w:fldChar w:fldCharType="separate"/>
        </w:r>
        <w:r w:rsidR="008534E4" w:rsidRPr="008534E4">
          <w:rPr>
            <w:rFonts w:ascii="Times New Roman" w:hAnsi="Times New Roman"/>
            <w:noProof/>
          </w:rPr>
          <w:t>1</w:t>
        </w:r>
        <w:r w:rsidRPr="00B839EE">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A7946" w14:textId="77777777" w:rsidR="00CA315F" w:rsidRDefault="00CA315F">
      <w:r>
        <w:separator/>
      </w:r>
    </w:p>
  </w:footnote>
  <w:footnote w:type="continuationSeparator" w:id="0">
    <w:p w14:paraId="229CEB14" w14:textId="77777777" w:rsidR="00CA315F" w:rsidRDefault="00CA3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7C16B" w14:textId="77777777" w:rsidR="00063DB3" w:rsidRDefault="00063DB3">
    <w:pPr>
      <w:pStyle w:val="a3"/>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9678" w14:textId="34518C5E" w:rsidR="00063DB3" w:rsidRPr="00B15657" w:rsidRDefault="00063DB3" w:rsidP="00A957ED">
    <w:pPr>
      <w:pStyle w:val="a8"/>
      <w:rPr>
        <w:b/>
        <w:bCs/>
        <w:sz w:val="24"/>
        <w:szCs w:val="24"/>
        <w:lang w:val="ru-RU"/>
      </w:rPr>
    </w:pPr>
    <w:r>
      <w:rPr>
        <w:b/>
        <w:bCs/>
        <w:sz w:val="24"/>
        <w:szCs w:val="24"/>
      </w:rPr>
      <w:t xml:space="preserve">СТ РК </w:t>
    </w:r>
  </w:p>
  <w:p w14:paraId="424F2C2C" w14:textId="77777777" w:rsidR="00063DB3" w:rsidRPr="00905803" w:rsidRDefault="00063DB3" w:rsidP="00A957ED">
    <w:pPr>
      <w:pStyle w:val="a8"/>
      <w:rPr>
        <w:i/>
        <w:sz w:val="24"/>
        <w:szCs w:val="24"/>
      </w:rPr>
    </w:pPr>
    <w:r>
      <w:rPr>
        <w:bCs/>
        <w:i/>
        <w:sz w:val="24"/>
        <w:szCs w:val="24"/>
      </w:rPr>
      <w:t xml:space="preserve">(проект, </w:t>
    </w:r>
    <w:r w:rsidRPr="00385592">
      <w:rPr>
        <w:bCs/>
        <w:i/>
        <w:sz w:val="24"/>
        <w:szCs w:val="24"/>
      </w:rPr>
      <w:t>редакция</w:t>
    </w:r>
    <w:r>
      <w:rPr>
        <w:bCs/>
        <w:i/>
        <w:sz w:val="24"/>
        <w:szCs w:val="24"/>
      </w:rPr>
      <w:t xml:space="preserve"> 1</w:t>
    </w:r>
    <w:r w:rsidRPr="00385592">
      <w:rPr>
        <w:bCs/>
        <w:i/>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64352" w14:textId="70842942" w:rsidR="00063DB3" w:rsidRPr="00B15657" w:rsidRDefault="00063DB3" w:rsidP="00B839EE">
    <w:pPr>
      <w:pStyle w:val="a8"/>
      <w:jc w:val="right"/>
      <w:rPr>
        <w:b/>
        <w:bCs/>
        <w:sz w:val="24"/>
        <w:szCs w:val="24"/>
        <w:lang w:val="ru-RU"/>
      </w:rPr>
    </w:pPr>
    <w:r w:rsidRPr="006D3EE7">
      <w:rPr>
        <w:b/>
        <w:bCs/>
        <w:sz w:val="24"/>
        <w:szCs w:val="24"/>
      </w:rPr>
      <w:t xml:space="preserve">СТ РК </w:t>
    </w:r>
  </w:p>
  <w:p w14:paraId="53316A98" w14:textId="77777777" w:rsidR="00063DB3" w:rsidRPr="00905803" w:rsidRDefault="00063DB3" w:rsidP="00B839EE">
    <w:pPr>
      <w:pStyle w:val="a8"/>
      <w:jc w:val="right"/>
      <w:rPr>
        <w:i/>
        <w:sz w:val="24"/>
        <w:szCs w:val="24"/>
      </w:rPr>
    </w:pPr>
    <w:r>
      <w:rPr>
        <w:bCs/>
        <w:i/>
        <w:sz w:val="24"/>
        <w:szCs w:val="24"/>
      </w:rPr>
      <w:t xml:space="preserve">(проект, </w:t>
    </w:r>
    <w:r w:rsidRPr="00385592">
      <w:rPr>
        <w:bCs/>
        <w:i/>
        <w:sz w:val="24"/>
        <w:szCs w:val="24"/>
      </w:rPr>
      <w:t>редакция</w:t>
    </w:r>
    <w:r>
      <w:rPr>
        <w:bCs/>
        <w:i/>
        <w:sz w:val="24"/>
        <w:szCs w:val="24"/>
      </w:rPr>
      <w:t xml:space="preserve"> 1</w:t>
    </w:r>
    <w:r w:rsidRPr="00385592">
      <w:rPr>
        <w:bCs/>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07047"/>
    <w:multiLevelType w:val="multilevel"/>
    <w:tmpl w:val="413E4B28"/>
    <w:lvl w:ilvl="0">
      <w:start w:val="3"/>
      <w:numFmt w:val="decimal"/>
      <w:lvlText w:val="%1"/>
      <w:lvlJc w:val="left"/>
      <w:pPr>
        <w:ind w:left="191" w:hanging="183"/>
      </w:pPr>
      <w:rPr>
        <w:rFonts w:ascii="Times New Roman" w:eastAsia="Times New Roman" w:hAnsi="Times New Roman" w:cs="Times New Roman" w:hint="default"/>
        <w:b/>
        <w:bCs/>
        <w:w w:val="99"/>
        <w:sz w:val="24"/>
        <w:szCs w:val="24"/>
        <w:lang w:val="kk-KZ" w:eastAsia="en-US" w:bidi="ar-SA"/>
      </w:rPr>
    </w:lvl>
    <w:lvl w:ilvl="1">
      <w:start w:val="1"/>
      <w:numFmt w:val="decimal"/>
      <w:lvlText w:val="%1.%2"/>
      <w:lvlJc w:val="left"/>
      <w:pPr>
        <w:ind w:left="373" w:hanging="364"/>
      </w:pPr>
      <w:rPr>
        <w:rFonts w:ascii="Times New Roman" w:eastAsia="Times New Roman" w:hAnsi="Times New Roman" w:cs="Times New Roman" w:hint="default"/>
        <w:spacing w:val="0"/>
        <w:w w:val="100"/>
        <w:sz w:val="24"/>
        <w:szCs w:val="24"/>
        <w:lang w:val="kk-KZ" w:eastAsia="en-US" w:bidi="ar-SA"/>
      </w:rPr>
    </w:lvl>
    <w:lvl w:ilvl="2">
      <w:numFmt w:val="bullet"/>
      <w:lvlText w:val="•"/>
      <w:lvlJc w:val="left"/>
      <w:pPr>
        <w:ind w:left="844" w:hanging="364"/>
      </w:pPr>
      <w:rPr>
        <w:rFonts w:hint="default"/>
        <w:lang w:val="kk-KZ" w:eastAsia="en-US" w:bidi="ar-SA"/>
      </w:rPr>
    </w:lvl>
    <w:lvl w:ilvl="3">
      <w:numFmt w:val="bullet"/>
      <w:lvlText w:val="•"/>
      <w:lvlJc w:val="left"/>
      <w:pPr>
        <w:ind w:left="1309" w:hanging="364"/>
      </w:pPr>
      <w:rPr>
        <w:rFonts w:hint="default"/>
        <w:lang w:val="kk-KZ" w:eastAsia="en-US" w:bidi="ar-SA"/>
      </w:rPr>
    </w:lvl>
    <w:lvl w:ilvl="4">
      <w:numFmt w:val="bullet"/>
      <w:lvlText w:val="•"/>
      <w:lvlJc w:val="left"/>
      <w:pPr>
        <w:ind w:left="1774" w:hanging="364"/>
      </w:pPr>
      <w:rPr>
        <w:rFonts w:hint="default"/>
        <w:lang w:val="kk-KZ" w:eastAsia="en-US" w:bidi="ar-SA"/>
      </w:rPr>
    </w:lvl>
    <w:lvl w:ilvl="5">
      <w:numFmt w:val="bullet"/>
      <w:lvlText w:val="•"/>
      <w:lvlJc w:val="left"/>
      <w:pPr>
        <w:ind w:left="2239" w:hanging="364"/>
      </w:pPr>
      <w:rPr>
        <w:rFonts w:hint="default"/>
        <w:lang w:val="kk-KZ" w:eastAsia="en-US" w:bidi="ar-SA"/>
      </w:rPr>
    </w:lvl>
    <w:lvl w:ilvl="6">
      <w:numFmt w:val="bullet"/>
      <w:lvlText w:val="•"/>
      <w:lvlJc w:val="left"/>
      <w:pPr>
        <w:ind w:left="2704" w:hanging="364"/>
      </w:pPr>
      <w:rPr>
        <w:rFonts w:hint="default"/>
        <w:lang w:val="kk-KZ" w:eastAsia="en-US" w:bidi="ar-SA"/>
      </w:rPr>
    </w:lvl>
    <w:lvl w:ilvl="7">
      <w:numFmt w:val="bullet"/>
      <w:lvlText w:val="•"/>
      <w:lvlJc w:val="left"/>
      <w:pPr>
        <w:ind w:left="3169" w:hanging="364"/>
      </w:pPr>
      <w:rPr>
        <w:rFonts w:hint="default"/>
        <w:lang w:val="kk-KZ" w:eastAsia="en-US" w:bidi="ar-SA"/>
      </w:rPr>
    </w:lvl>
    <w:lvl w:ilvl="8">
      <w:numFmt w:val="bullet"/>
      <w:lvlText w:val="•"/>
      <w:lvlJc w:val="left"/>
      <w:pPr>
        <w:ind w:left="3634" w:hanging="364"/>
      </w:pPr>
      <w:rPr>
        <w:rFonts w:hint="default"/>
        <w:lang w:val="kk-KZ" w:eastAsia="en-US" w:bidi="ar-SA"/>
      </w:rPr>
    </w:lvl>
  </w:abstractNum>
  <w:abstractNum w:abstractNumId="1" w15:restartNumberingAfterBreak="0">
    <w:nsid w:val="21403CEE"/>
    <w:multiLevelType w:val="multilevel"/>
    <w:tmpl w:val="0E60D284"/>
    <w:lvl w:ilvl="0">
      <w:start w:val="1"/>
      <w:numFmt w:val="decimal"/>
      <w:lvlText w:val="%1"/>
      <w:lvlJc w:val="left"/>
      <w:pPr>
        <w:ind w:left="435"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1001" w:hanging="183"/>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2.%3"/>
      <w:lvlJc w:val="left"/>
      <w:pPr>
        <w:ind w:left="253" w:hanging="644"/>
      </w:pPr>
      <w:rPr>
        <w:rFonts w:hint="default"/>
        <w:w w:val="100"/>
        <w:lang w:val="kk-KZ" w:eastAsia="en-US" w:bidi="ar-SA"/>
      </w:rPr>
    </w:lvl>
    <w:lvl w:ilvl="3">
      <w:start w:val="1"/>
      <w:numFmt w:val="decimal"/>
      <w:lvlText w:val="%2.%3.%4"/>
      <w:lvlJc w:val="left"/>
      <w:pPr>
        <w:ind w:left="536" w:hanging="644"/>
        <w:jc w:val="right"/>
      </w:pPr>
      <w:rPr>
        <w:rFonts w:ascii="Times New Roman" w:eastAsia="Times New Roman" w:hAnsi="Times New Roman" w:cs="Times New Roman" w:hint="default"/>
        <w:w w:val="100"/>
        <w:sz w:val="24"/>
        <w:szCs w:val="24"/>
        <w:lang w:val="kk-KZ" w:eastAsia="en-US" w:bidi="ar-SA"/>
      </w:rPr>
    </w:lvl>
    <w:lvl w:ilvl="4">
      <w:start w:val="1"/>
      <w:numFmt w:val="decimal"/>
      <w:lvlText w:val="%2.%3.%4.%5"/>
      <w:lvlJc w:val="left"/>
      <w:pPr>
        <w:ind w:left="535" w:hanging="644"/>
        <w:jc w:val="right"/>
      </w:pPr>
      <w:rPr>
        <w:rFonts w:ascii="Times New Roman" w:eastAsia="Times New Roman" w:hAnsi="Times New Roman" w:cs="Times New Roman" w:hint="default"/>
        <w:b w:val="0"/>
        <w:spacing w:val="0"/>
        <w:w w:val="100"/>
        <w:sz w:val="24"/>
        <w:szCs w:val="24"/>
        <w:lang w:val="kk-KZ" w:eastAsia="en-US" w:bidi="ar-SA"/>
      </w:rPr>
    </w:lvl>
    <w:lvl w:ilvl="5">
      <w:start w:val="1"/>
      <w:numFmt w:val="decimal"/>
      <w:lvlText w:val="%2.%3.%4.%5.%6"/>
      <w:lvlJc w:val="left"/>
      <w:pPr>
        <w:ind w:left="535" w:hanging="644"/>
      </w:pPr>
      <w:rPr>
        <w:rFonts w:ascii="Times New Roman" w:eastAsia="Times New Roman" w:hAnsi="Times New Roman" w:cs="Times New Roman" w:hint="default"/>
        <w:spacing w:val="0"/>
        <w:w w:val="100"/>
        <w:sz w:val="24"/>
        <w:szCs w:val="24"/>
        <w:lang w:val="kk-KZ" w:eastAsia="en-US" w:bidi="ar-SA"/>
      </w:rPr>
    </w:lvl>
    <w:lvl w:ilvl="6">
      <w:numFmt w:val="bullet"/>
      <w:lvlText w:val="•"/>
      <w:lvlJc w:val="left"/>
      <w:pPr>
        <w:ind w:left="1640" w:hanging="644"/>
      </w:pPr>
      <w:rPr>
        <w:rFonts w:hint="default"/>
        <w:lang w:val="kk-KZ" w:eastAsia="en-US" w:bidi="ar-SA"/>
      </w:rPr>
    </w:lvl>
    <w:lvl w:ilvl="7">
      <w:numFmt w:val="bullet"/>
      <w:lvlText w:val="•"/>
      <w:lvlJc w:val="left"/>
      <w:pPr>
        <w:ind w:left="1820" w:hanging="644"/>
      </w:pPr>
      <w:rPr>
        <w:rFonts w:hint="default"/>
        <w:lang w:val="kk-KZ" w:eastAsia="en-US" w:bidi="ar-SA"/>
      </w:rPr>
    </w:lvl>
    <w:lvl w:ilvl="8">
      <w:numFmt w:val="bullet"/>
      <w:lvlText w:val="•"/>
      <w:lvlJc w:val="left"/>
      <w:pPr>
        <w:ind w:left="1880" w:hanging="644"/>
      </w:pPr>
      <w:rPr>
        <w:rFonts w:hint="default"/>
        <w:lang w:val="kk-KZ" w:eastAsia="en-US" w:bidi="ar-SA"/>
      </w:rPr>
    </w:lvl>
  </w:abstractNum>
  <w:abstractNum w:abstractNumId="2" w15:restartNumberingAfterBreak="0">
    <w:nsid w:val="23F80ABA"/>
    <w:multiLevelType w:val="hybridMultilevel"/>
    <w:tmpl w:val="BA62EEAE"/>
    <w:lvl w:ilvl="0" w:tplc="19B80F8A">
      <w:start w:val="1"/>
      <w:numFmt w:val="decimal"/>
      <w:lvlText w:val="%1)"/>
      <w:lvlJc w:val="left"/>
      <w:pPr>
        <w:ind w:left="47" w:hanging="221"/>
      </w:pPr>
      <w:rPr>
        <w:rFonts w:ascii="Times New Roman" w:eastAsia="Times New Roman" w:hAnsi="Times New Roman" w:cs="Times New Roman" w:hint="default"/>
        <w:w w:val="100"/>
        <w:sz w:val="20"/>
        <w:szCs w:val="20"/>
        <w:vertAlign w:val="superscript"/>
        <w:lang w:val="kk-KZ" w:eastAsia="en-US" w:bidi="ar-SA"/>
      </w:rPr>
    </w:lvl>
    <w:lvl w:ilvl="1" w:tplc="8F6EFD38">
      <w:numFmt w:val="bullet"/>
      <w:lvlText w:val="•"/>
      <w:lvlJc w:val="left"/>
      <w:pPr>
        <w:ind w:left="974" w:hanging="221"/>
      </w:pPr>
      <w:rPr>
        <w:rFonts w:hint="default"/>
        <w:lang w:val="kk-KZ" w:eastAsia="en-US" w:bidi="ar-SA"/>
      </w:rPr>
    </w:lvl>
    <w:lvl w:ilvl="2" w:tplc="E3B2AB94">
      <w:numFmt w:val="bullet"/>
      <w:lvlText w:val="•"/>
      <w:lvlJc w:val="left"/>
      <w:pPr>
        <w:ind w:left="1909" w:hanging="221"/>
      </w:pPr>
      <w:rPr>
        <w:rFonts w:hint="default"/>
        <w:lang w:val="kk-KZ" w:eastAsia="en-US" w:bidi="ar-SA"/>
      </w:rPr>
    </w:lvl>
    <w:lvl w:ilvl="3" w:tplc="C6C4CD28">
      <w:numFmt w:val="bullet"/>
      <w:lvlText w:val="•"/>
      <w:lvlJc w:val="left"/>
      <w:pPr>
        <w:ind w:left="2843" w:hanging="221"/>
      </w:pPr>
      <w:rPr>
        <w:rFonts w:hint="default"/>
        <w:lang w:val="kk-KZ" w:eastAsia="en-US" w:bidi="ar-SA"/>
      </w:rPr>
    </w:lvl>
    <w:lvl w:ilvl="4" w:tplc="136088D2">
      <w:numFmt w:val="bullet"/>
      <w:lvlText w:val="•"/>
      <w:lvlJc w:val="left"/>
      <w:pPr>
        <w:ind w:left="3778" w:hanging="221"/>
      </w:pPr>
      <w:rPr>
        <w:rFonts w:hint="default"/>
        <w:lang w:val="kk-KZ" w:eastAsia="en-US" w:bidi="ar-SA"/>
      </w:rPr>
    </w:lvl>
    <w:lvl w:ilvl="5" w:tplc="8B84F224">
      <w:numFmt w:val="bullet"/>
      <w:lvlText w:val="•"/>
      <w:lvlJc w:val="left"/>
      <w:pPr>
        <w:ind w:left="4713" w:hanging="221"/>
      </w:pPr>
      <w:rPr>
        <w:rFonts w:hint="default"/>
        <w:lang w:val="kk-KZ" w:eastAsia="en-US" w:bidi="ar-SA"/>
      </w:rPr>
    </w:lvl>
    <w:lvl w:ilvl="6" w:tplc="ED48AB56">
      <w:numFmt w:val="bullet"/>
      <w:lvlText w:val="•"/>
      <w:lvlJc w:val="left"/>
      <w:pPr>
        <w:ind w:left="5647" w:hanging="221"/>
      </w:pPr>
      <w:rPr>
        <w:rFonts w:hint="default"/>
        <w:lang w:val="kk-KZ" w:eastAsia="en-US" w:bidi="ar-SA"/>
      </w:rPr>
    </w:lvl>
    <w:lvl w:ilvl="7" w:tplc="6D3CF43E">
      <w:numFmt w:val="bullet"/>
      <w:lvlText w:val="•"/>
      <w:lvlJc w:val="left"/>
      <w:pPr>
        <w:ind w:left="6582" w:hanging="221"/>
      </w:pPr>
      <w:rPr>
        <w:rFonts w:hint="default"/>
        <w:lang w:val="kk-KZ" w:eastAsia="en-US" w:bidi="ar-SA"/>
      </w:rPr>
    </w:lvl>
    <w:lvl w:ilvl="8" w:tplc="70887ABE">
      <w:numFmt w:val="bullet"/>
      <w:lvlText w:val="•"/>
      <w:lvlJc w:val="left"/>
      <w:pPr>
        <w:ind w:left="7516" w:hanging="221"/>
      </w:pPr>
      <w:rPr>
        <w:rFonts w:hint="default"/>
        <w:lang w:val="kk-KZ" w:eastAsia="en-US" w:bidi="ar-SA"/>
      </w:rPr>
    </w:lvl>
  </w:abstractNum>
  <w:abstractNum w:abstractNumId="3" w15:restartNumberingAfterBreak="0">
    <w:nsid w:val="31BE7147"/>
    <w:multiLevelType w:val="multilevel"/>
    <w:tmpl w:val="D21070F6"/>
    <w:lvl w:ilvl="0">
      <w:start w:val="1"/>
      <w:numFmt w:val="decimal"/>
      <w:lvlText w:val="%1"/>
      <w:lvlJc w:val="left"/>
      <w:pPr>
        <w:ind w:left="417"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983" w:hanging="183"/>
        <w:jc w:val="right"/>
      </w:pPr>
      <w:rPr>
        <w:rFonts w:ascii="Times New Roman" w:eastAsia="Times New Roman" w:hAnsi="Times New Roman" w:cs="Times New Roman" w:hint="default"/>
        <w:b/>
        <w:bCs/>
        <w:w w:val="99"/>
        <w:sz w:val="24"/>
        <w:szCs w:val="24"/>
        <w:lang w:val="kk-KZ" w:eastAsia="en-US" w:bidi="ar-SA"/>
      </w:rPr>
    </w:lvl>
    <w:lvl w:ilvl="2">
      <w:start w:val="1"/>
      <w:numFmt w:val="decimal"/>
      <w:lvlText w:val="%2.%3"/>
      <w:lvlJc w:val="left"/>
      <w:pPr>
        <w:ind w:left="234" w:hanging="588"/>
      </w:pPr>
      <w:rPr>
        <w:rFonts w:hint="default"/>
        <w:spacing w:val="0"/>
        <w:w w:val="99"/>
        <w:lang w:val="kk-KZ" w:eastAsia="en-US" w:bidi="ar-SA"/>
      </w:rPr>
    </w:lvl>
    <w:lvl w:ilvl="3">
      <w:start w:val="1"/>
      <w:numFmt w:val="decimal"/>
      <w:lvlText w:val="%2.%3.%4"/>
      <w:lvlJc w:val="left"/>
      <w:pPr>
        <w:ind w:left="517" w:hanging="588"/>
        <w:jc w:val="right"/>
      </w:pPr>
      <w:rPr>
        <w:rFonts w:ascii="Times New Roman" w:eastAsia="Times New Roman" w:hAnsi="Times New Roman" w:cs="Times New Roman" w:hint="default"/>
        <w:spacing w:val="-1"/>
        <w:w w:val="99"/>
        <w:sz w:val="24"/>
        <w:szCs w:val="24"/>
        <w:lang w:val="kk-KZ" w:eastAsia="en-US" w:bidi="ar-SA"/>
      </w:rPr>
    </w:lvl>
    <w:lvl w:ilvl="4">
      <w:numFmt w:val="bullet"/>
      <w:lvlText w:val="•"/>
      <w:lvlJc w:val="left"/>
      <w:pPr>
        <w:ind w:left="1160" w:hanging="588"/>
      </w:pPr>
      <w:rPr>
        <w:rFonts w:hint="default"/>
        <w:lang w:val="kk-KZ" w:eastAsia="en-US" w:bidi="ar-SA"/>
      </w:rPr>
    </w:lvl>
    <w:lvl w:ilvl="5">
      <w:numFmt w:val="bullet"/>
      <w:lvlText w:val="•"/>
      <w:lvlJc w:val="left"/>
      <w:pPr>
        <w:ind w:left="1340" w:hanging="588"/>
      </w:pPr>
      <w:rPr>
        <w:rFonts w:hint="default"/>
        <w:lang w:val="kk-KZ" w:eastAsia="en-US" w:bidi="ar-SA"/>
      </w:rPr>
    </w:lvl>
    <w:lvl w:ilvl="6">
      <w:numFmt w:val="bullet"/>
      <w:lvlText w:val="•"/>
      <w:lvlJc w:val="left"/>
      <w:pPr>
        <w:ind w:left="1440" w:hanging="588"/>
      </w:pPr>
      <w:rPr>
        <w:rFonts w:hint="default"/>
        <w:lang w:val="kk-KZ" w:eastAsia="en-US" w:bidi="ar-SA"/>
      </w:rPr>
    </w:lvl>
    <w:lvl w:ilvl="7">
      <w:numFmt w:val="bullet"/>
      <w:lvlText w:val="•"/>
      <w:lvlJc w:val="left"/>
      <w:pPr>
        <w:ind w:left="3681" w:hanging="588"/>
      </w:pPr>
      <w:rPr>
        <w:rFonts w:hint="default"/>
        <w:lang w:val="kk-KZ" w:eastAsia="en-US" w:bidi="ar-SA"/>
      </w:rPr>
    </w:lvl>
    <w:lvl w:ilvl="8">
      <w:numFmt w:val="bullet"/>
      <w:lvlText w:val="•"/>
      <w:lvlJc w:val="left"/>
      <w:pPr>
        <w:ind w:left="5922" w:hanging="588"/>
      </w:pPr>
      <w:rPr>
        <w:rFonts w:hint="default"/>
        <w:lang w:val="kk-KZ" w:eastAsia="en-US" w:bidi="ar-SA"/>
      </w:rPr>
    </w:lvl>
  </w:abstractNum>
  <w:abstractNum w:abstractNumId="4" w15:restartNumberingAfterBreak="0">
    <w:nsid w:val="75076299"/>
    <w:multiLevelType w:val="hybridMultilevel"/>
    <w:tmpl w:val="B4907860"/>
    <w:lvl w:ilvl="0" w:tplc="7C4CCF94">
      <w:start w:val="1"/>
      <w:numFmt w:val="decimal"/>
      <w:lvlText w:val="%1"/>
      <w:lvlJc w:val="left"/>
      <w:pPr>
        <w:ind w:left="1337" w:hanging="236"/>
      </w:pPr>
      <w:rPr>
        <w:rFonts w:ascii="Times New Roman" w:eastAsia="Times New Roman" w:hAnsi="Times New Roman" w:cs="Times New Roman" w:hint="default"/>
        <w:b/>
        <w:bCs/>
        <w:w w:val="100"/>
        <w:sz w:val="24"/>
        <w:szCs w:val="24"/>
        <w:lang w:val="kk-KZ" w:eastAsia="en-US" w:bidi="ar-SA"/>
      </w:rPr>
    </w:lvl>
    <w:lvl w:ilvl="1" w:tplc="16C49FC6">
      <w:numFmt w:val="bullet"/>
      <w:lvlText w:val="•"/>
      <w:lvlJc w:val="left"/>
      <w:pPr>
        <w:ind w:left="2220" w:hanging="236"/>
      </w:pPr>
      <w:rPr>
        <w:rFonts w:hint="default"/>
        <w:lang w:val="kk-KZ" w:eastAsia="en-US" w:bidi="ar-SA"/>
      </w:rPr>
    </w:lvl>
    <w:lvl w:ilvl="2" w:tplc="13980F72">
      <w:numFmt w:val="bullet"/>
      <w:lvlText w:val="•"/>
      <w:lvlJc w:val="left"/>
      <w:pPr>
        <w:ind w:left="3100" w:hanging="236"/>
      </w:pPr>
      <w:rPr>
        <w:rFonts w:hint="default"/>
        <w:lang w:val="kk-KZ" w:eastAsia="en-US" w:bidi="ar-SA"/>
      </w:rPr>
    </w:lvl>
    <w:lvl w:ilvl="3" w:tplc="ED1496F4">
      <w:numFmt w:val="bullet"/>
      <w:lvlText w:val="•"/>
      <w:lvlJc w:val="left"/>
      <w:pPr>
        <w:ind w:left="3980" w:hanging="236"/>
      </w:pPr>
      <w:rPr>
        <w:rFonts w:hint="default"/>
        <w:lang w:val="kk-KZ" w:eastAsia="en-US" w:bidi="ar-SA"/>
      </w:rPr>
    </w:lvl>
    <w:lvl w:ilvl="4" w:tplc="95207F5E">
      <w:numFmt w:val="bullet"/>
      <w:lvlText w:val="•"/>
      <w:lvlJc w:val="left"/>
      <w:pPr>
        <w:ind w:left="4860" w:hanging="236"/>
      </w:pPr>
      <w:rPr>
        <w:rFonts w:hint="default"/>
        <w:lang w:val="kk-KZ" w:eastAsia="en-US" w:bidi="ar-SA"/>
      </w:rPr>
    </w:lvl>
    <w:lvl w:ilvl="5" w:tplc="D0226152">
      <w:numFmt w:val="bullet"/>
      <w:lvlText w:val="•"/>
      <w:lvlJc w:val="left"/>
      <w:pPr>
        <w:ind w:left="5740" w:hanging="236"/>
      </w:pPr>
      <w:rPr>
        <w:rFonts w:hint="default"/>
        <w:lang w:val="kk-KZ" w:eastAsia="en-US" w:bidi="ar-SA"/>
      </w:rPr>
    </w:lvl>
    <w:lvl w:ilvl="6" w:tplc="FE2A56F6">
      <w:numFmt w:val="bullet"/>
      <w:lvlText w:val="•"/>
      <w:lvlJc w:val="left"/>
      <w:pPr>
        <w:ind w:left="6620" w:hanging="236"/>
      </w:pPr>
      <w:rPr>
        <w:rFonts w:hint="default"/>
        <w:lang w:val="kk-KZ" w:eastAsia="en-US" w:bidi="ar-SA"/>
      </w:rPr>
    </w:lvl>
    <w:lvl w:ilvl="7" w:tplc="8684210E">
      <w:numFmt w:val="bullet"/>
      <w:lvlText w:val="•"/>
      <w:lvlJc w:val="left"/>
      <w:pPr>
        <w:ind w:left="7500" w:hanging="236"/>
      </w:pPr>
      <w:rPr>
        <w:rFonts w:hint="default"/>
        <w:lang w:val="kk-KZ" w:eastAsia="en-US" w:bidi="ar-SA"/>
      </w:rPr>
    </w:lvl>
    <w:lvl w:ilvl="8" w:tplc="96CCBD64">
      <w:numFmt w:val="bullet"/>
      <w:lvlText w:val="•"/>
      <w:lvlJc w:val="left"/>
      <w:pPr>
        <w:ind w:left="8380" w:hanging="236"/>
      </w:pPr>
      <w:rPr>
        <w:rFonts w:hint="default"/>
        <w:lang w:val="kk-KZ" w:eastAsia="en-US" w:bidi="ar-SA"/>
      </w:rPr>
    </w:lvl>
  </w:abstractNum>
  <w:abstractNum w:abstractNumId="5" w15:restartNumberingAfterBreak="0">
    <w:nsid w:val="75D254F2"/>
    <w:multiLevelType w:val="hybridMultilevel"/>
    <w:tmpl w:val="373ECC2C"/>
    <w:lvl w:ilvl="0" w:tplc="16F2C24A">
      <w:start w:val="5"/>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7D991C5B"/>
    <w:multiLevelType w:val="hybridMultilevel"/>
    <w:tmpl w:val="8436B2E0"/>
    <w:lvl w:ilvl="0" w:tplc="AF6EB0B0">
      <w:start w:val="1"/>
      <w:numFmt w:val="decimal"/>
      <w:lvlText w:val="%1)"/>
      <w:lvlJc w:val="left"/>
      <w:pPr>
        <w:ind w:left="791" w:hanging="221"/>
      </w:pPr>
      <w:rPr>
        <w:rFonts w:ascii="Times New Roman" w:eastAsia="Times New Roman" w:hAnsi="Times New Roman" w:cs="Times New Roman" w:hint="default"/>
        <w:w w:val="100"/>
        <w:sz w:val="20"/>
        <w:szCs w:val="20"/>
        <w:vertAlign w:val="superscript"/>
        <w:lang w:val="kk-KZ" w:eastAsia="en-US" w:bidi="ar-SA"/>
      </w:rPr>
    </w:lvl>
    <w:lvl w:ilvl="1" w:tplc="20BEA590">
      <w:numFmt w:val="bullet"/>
      <w:lvlText w:val="•"/>
      <w:lvlJc w:val="left"/>
      <w:pPr>
        <w:ind w:left="1643" w:hanging="221"/>
      </w:pPr>
      <w:rPr>
        <w:rFonts w:hint="default"/>
        <w:lang w:val="kk-KZ" w:eastAsia="en-US" w:bidi="ar-SA"/>
      </w:rPr>
    </w:lvl>
    <w:lvl w:ilvl="2" w:tplc="02A2481A">
      <w:numFmt w:val="bullet"/>
      <w:lvlText w:val="•"/>
      <w:lvlJc w:val="left"/>
      <w:pPr>
        <w:ind w:left="2487" w:hanging="221"/>
      </w:pPr>
      <w:rPr>
        <w:rFonts w:hint="default"/>
        <w:lang w:val="kk-KZ" w:eastAsia="en-US" w:bidi="ar-SA"/>
      </w:rPr>
    </w:lvl>
    <w:lvl w:ilvl="3" w:tplc="81342DDC">
      <w:numFmt w:val="bullet"/>
      <w:lvlText w:val="•"/>
      <w:lvlJc w:val="left"/>
      <w:pPr>
        <w:ind w:left="3330" w:hanging="221"/>
      </w:pPr>
      <w:rPr>
        <w:rFonts w:hint="default"/>
        <w:lang w:val="kk-KZ" w:eastAsia="en-US" w:bidi="ar-SA"/>
      </w:rPr>
    </w:lvl>
    <w:lvl w:ilvl="4" w:tplc="C4DCA016">
      <w:numFmt w:val="bullet"/>
      <w:lvlText w:val="•"/>
      <w:lvlJc w:val="left"/>
      <w:pPr>
        <w:ind w:left="4174" w:hanging="221"/>
      </w:pPr>
      <w:rPr>
        <w:rFonts w:hint="default"/>
        <w:lang w:val="kk-KZ" w:eastAsia="en-US" w:bidi="ar-SA"/>
      </w:rPr>
    </w:lvl>
    <w:lvl w:ilvl="5" w:tplc="E26E5AA8">
      <w:numFmt w:val="bullet"/>
      <w:lvlText w:val="•"/>
      <w:lvlJc w:val="left"/>
      <w:pPr>
        <w:ind w:left="5018" w:hanging="221"/>
      </w:pPr>
      <w:rPr>
        <w:rFonts w:hint="default"/>
        <w:lang w:val="kk-KZ" w:eastAsia="en-US" w:bidi="ar-SA"/>
      </w:rPr>
    </w:lvl>
    <w:lvl w:ilvl="6" w:tplc="38520DFA">
      <w:numFmt w:val="bullet"/>
      <w:lvlText w:val="•"/>
      <w:lvlJc w:val="left"/>
      <w:pPr>
        <w:ind w:left="5861" w:hanging="221"/>
      </w:pPr>
      <w:rPr>
        <w:rFonts w:hint="default"/>
        <w:lang w:val="kk-KZ" w:eastAsia="en-US" w:bidi="ar-SA"/>
      </w:rPr>
    </w:lvl>
    <w:lvl w:ilvl="7" w:tplc="A078A67A">
      <w:numFmt w:val="bullet"/>
      <w:lvlText w:val="•"/>
      <w:lvlJc w:val="left"/>
      <w:pPr>
        <w:ind w:left="6705" w:hanging="221"/>
      </w:pPr>
      <w:rPr>
        <w:rFonts w:hint="default"/>
        <w:lang w:val="kk-KZ" w:eastAsia="en-US" w:bidi="ar-SA"/>
      </w:rPr>
    </w:lvl>
    <w:lvl w:ilvl="8" w:tplc="208E5E70">
      <w:numFmt w:val="bullet"/>
      <w:lvlText w:val="•"/>
      <w:lvlJc w:val="left"/>
      <w:pPr>
        <w:ind w:left="7548" w:hanging="221"/>
      </w:pPr>
      <w:rPr>
        <w:rFonts w:hint="default"/>
        <w:lang w:val="kk-KZ" w:eastAsia="en-US" w:bidi="ar-SA"/>
      </w:rPr>
    </w:lvl>
  </w:abstractNum>
  <w:num w:numId="1" w16cid:durableId="161360109">
    <w:abstractNumId w:val="1"/>
  </w:num>
  <w:num w:numId="2" w16cid:durableId="988247246">
    <w:abstractNumId w:val="4"/>
  </w:num>
  <w:num w:numId="3" w16cid:durableId="2098289068">
    <w:abstractNumId w:val="5"/>
  </w:num>
  <w:num w:numId="4" w16cid:durableId="1097558411">
    <w:abstractNumId w:val="3"/>
  </w:num>
  <w:num w:numId="5" w16cid:durableId="1465611543">
    <w:abstractNumId w:val="0"/>
  </w:num>
  <w:num w:numId="6" w16cid:durableId="1913077680">
    <w:abstractNumId w:val="6"/>
  </w:num>
  <w:num w:numId="7" w16cid:durableId="72699821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15"/>
    <w:rsid w:val="000226DD"/>
    <w:rsid w:val="000245A1"/>
    <w:rsid w:val="0002598A"/>
    <w:rsid w:val="0003163C"/>
    <w:rsid w:val="00041B40"/>
    <w:rsid w:val="000475EC"/>
    <w:rsid w:val="000574B4"/>
    <w:rsid w:val="00063DB3"/>
    <w:rsid w:val="00077120"/>
    <w:rsid w:val="00091E7F"/>
    <w:rsid w:val="00092B17"/>
    <w:rsid w:val="00096E9F"/>
    <w:rsid w:val="000A00D4"/>
    <w:rsid w:val="000B0411"/>
    <w:rsid w:val="000B1045"/>
    <w:rsid w:val="000B2B91"/>
    <w:rsid w:val="000B3D3A"/>
    <w:rsid w:val="000C58CD"/>
    <w:rsid w:val="000D7611"/>
    <w:rsid w:val="000E1BD7"/>
    <w:rsid w:val="000E31EB"/>
    <w:rsid w:val="000F02C9"/>
    <w:rsid w:val="000F1A9E"/>
    <w:rsid w:val="000F5F07"/>
    <w:rsid w:val="000F67DA"/>
    <w:rsid w:val="00102368"/>
    <w:rsid w:val="00104DE1"/>
    <w:rsid w:val="001063A1"/>
    <w:rsid w:val="001074F8"/>
    <w:rsid w:val="00112162"/>
    <w:rsid w:val="00120AC0"/>
    <w:rsid w:val="00121D72"/>
    <w:rsid w:val="001247D4"/>
    <w:rsid w:val="0012592A"/>
    <w:rsid w:val="00136190"/>
    <w:rsid w:val="00137B2D"/>
    <w:rsid w:val="0014216F"/>
    <w:rsid w:val="00152AC1"/>
    <w:rsid w:val="001558B3"/>
    <w:rsid w:val="001701E7"/>
    <w:rsid w:val="00177591"/>
    <w:rsid w:val="0018587C"/>
    <w:rsid w:val="00191B38"/>
    <w:rsid w:val="00192DAD"/>
    <w:rsid w:val="001A0AE4"/>
    <w:rsid w:val="001B1235"/>
    <w:rsid w:val="001B1B04"/>
    <w:rsid w:val="001C6D75"/>
    <w:rsid w:val="001D1F10"/>
    <w:rsid w:val="001D2775"/>
    <w:rsid w:val="001E03E3"/>
    <w:rsid w:val="002066EA"/>
    <w:rsid w:val="00206D50"/>
    <w:rsid w:val="00213761"/>
    <w:rsid w:val="0021447B"/>
    <w:rsid w:val="002157BE"/>
    <w:rsid w:val="002355DB"/>
    <w:rsid w:val="0024372C"/>
    <w:rsid w:val="00250AD7"/>
    <w:rsid w:val="00265614"/>
    <w:rsid w:val="00267C26"/>
    <w:rsid w:val="002721F2"/>
    <w:rsid w:val="00272F85"/>
    <w:rsid w:val="00273826"/>
    <w:rsid w:val="002769C6"/>
    <w:rsid w:val="00281511"/>
    <w:rsid w:val="00291EE1"/>
    <w:rsid w:val="002A018A"/>
    <w:rsid w:val="002A58A6"/>
    <w:rsid w:val="002B0CBB"/>
    <w:rsid w:val="002B3E0A"/>
    <w:rsid w:val="002B4426"/>
    <w:rsid w:val="002B4B2A"/>
    <w:rsid w:val="002B508C"/>
    <w:rsid w:val="002B7763"/>
    <w:rsid w:val="002C3931"/>
    <w:rsid w:val="002C39BD"/>
    <w:rsid w:val="002D18BB"/>
    <w:rsid w:val="002E096B"/>
    <w:rsid w:val="002E254D"/>
    <w:rsid w:val="002E2C89"/>
    <w:rsid w:val="002E33CF"/>
    <w:rsid w:val="002F49AE"/>
    <w:rsid w:val="002F76B2"/>
    <w:rsid w:val="003035F3"/>
    <w:rsid w:val="00303CAA"/>
    <w:rsid w:val="00304CE5"/>
    <w:rsid w:val="00306CEE"/>
    <w:rsid w:val="00312986"/>
    <w:rsid w:val="003166C2"/>
    <w:rsid w:val="0032214E"/>
    <w:rsid w:val="00325F4D"/>
    <w:rsid w:val="00326ED5"/>
    <w:rsid w:val="00333F5B"/>
    <w:rsid w:val="00340D07"/>
    <w:rsid w:val="003506C9"/>
    <w:rsid w:val="00353B42"/>
    <w:rsid w:val="0036274A"/>
    <w:rsid w:val="00371531"/>
    <w:rsid w:val="003716C1"/>
    <w:rsid w:val="00372285"/>
    <w:rsid w:val="00372695"/>
    <w:rsid w:val="0038638F"/>
    <w:rsid w:val="00390F5B"/>
    <w:rsid w:val="00395DC7"/>
    <w:rsid w:val="00397715"/>
    <w:rsid w:val="003B0CDD"/>
    <w:rsid w:val="003B72B6"/>
    <w:rsid w:val="003E165F"/>
    <w:rsid w:val="003E6F52"/>
    <w:rsid w:val="00424B5B"/>
    <w:rsid w:val="00424BEE"/>
    <w:rsid w:val="00431DAA"/>
    <w:rsid w:val="00441A71"/>
    <w:rsid w:val="00445716"/>
    <w:rsid w:val="00450C48"/>
    <w:rsid w:val="004523E8"/>
    <w:rsid w:val="004654B7"/>
    <w:rsid w:val="0046667C"/>
    <w:rsid w:val="004704D0"/>
    <w:rsid w:val="00494BF3"/>
    <w:rsid w:val="004A390F"/>
    <w:rsid w:val="004B18C2"/>
    <w:rsid w:val="004B78F2"/>
    <w:rsid w:val="004C11F9"/>
    <w:rsid w:val="004C6825"/>
    <w:rsid w:val="004D52CE"/>
    <w:rsid w:val="004F4D69"/>
    <w:rsid w:val="0052149E"/>
    <w:rsid w:val="0052304A"/>
    <w:rsid w:val="00536191"/>
    <w:rsid w:val="00540FC3"/>
    <w:rsid w:val="00542510"/>
    <w:rsid w:val="0054271F"/>
    <w:rsid w:val="0055235D"/>
    <w:rsid w:val="00556E3D"/>
    <w:rsid w:val="0055744F"/>
    <w:rsid w:val="0057078C"/>
    <w:rsid w:val="00571D8A"/>
    <w:rsid w:val="00580B33"/>
    <w:rsid w:val="00581135"/>
    <w:rsid w:val="00583881"/>
    <w:rsid w:val="005878A3"/>
    <w:rsid w:val="00587EAB"/>
    <w:rsid w:val="0059707C"/>
    <w:rsid w:val="005A1BA6"/>
    <w:rsid w:val="005C0BC1"/>
    <w:rsid w:val="005D00E8"/>
    <w:rsid w:val="005D5E10"/>
    <w:rsid w:val="005D6405"/>
    <w:rsid w:val="005E2978"/>
    <w:rsid w:val="005E29C1"/>
    <w:rsid w:val="005E34D5"/>
    <w:rsid w:val="005F2291"/>
    <w:rsid w:val="005F5B68"/>
    <w:rsid w:val="00606733"/>
    <w:rsid w:val="00613EA8"/>
    <w:rsid w:val="00620973"/>
    <w:rsid w:val="00634DBA"/>
    <w:rsid w:val="00642934"/>
    <w:rsid w:val="00651784"/>
    <w:rsid w:val="006553CD"/>
    <w:rsid w:val="00663074"/>
    <w:rsid w:val="00663315"/>
    <w:rsid w:val="00673EC8"/>
    <w:rsid w:val="00686929"/>
    <w:rsid w:val="006B4B27"/>
    <w:rsid w:val="006C39F0"/>
    <w:rsid w:val="006C70E1"/>
    <w:rsid w:val="006D1956"/>
    <w:rsid w:val="006D3EE7"/>
    <w:rsid w:val="006F1C8D"/>
    <w:rsid w:val="006F3581"/>
    <w:rsid w:val="006F5F99"/>
    <w:rsid w:val="00707A56"/>
    <w:rsid w:val="00720F31"/>
    <w:rsid w:val="00735994"/>
    <w:rsid w:val="00750174"/>
    <w:rsid w:val="0075218E"/>
    <w:rsid w:val="007636A9"/>
    <w:rsid w:val="007638D5"/>
    <w:rsid w:val="00777C7F"/>
    <w:rsid w:val="00782F1E"/>
    <w:rsid w:val="00784B31"/>
    <w:rsid w:val="0078722F"/>
    <w:rsid w:val="00791CA1"/>
    <w:rsid w:val="007A1F1C"/>
    <w:rsid w:val="007A674B"/>
    <w:rsid w:val="007B27AC"/>
    <w:rsid w:val="007C4603"/>
    <w:rsid w:val="007C57FE"/>
    <w:rsid w:val="007D04E5"/>
    <w:rsid w:val="007D78F2"/>
    <w:rsid w:val="00804769"/>
    <w:rsid w:val="008077DE"/>
    <w:rsid w:val="00811E3D"/>
    <w:rsid w:val="00821F28"/>
    <w:rsid w:val="00823221"/>
    <w:rsid w:val="00824D74"/>
    <w:rsid w:val="008357C3"/>
    <w:rsid w:val="00846004"/>
    <w:rsid w:val="008534E4"/>
    <w:rsid w:val="00861FB5"/>
    <w:rsid w:val="00875E77"/>
    <w:rsid w:val="0088695E"/>
    <w:rsid w:val="00893150"/>
    <w:rsid w:val="008940A5"/>
    <w:rsid w:val="008A321C"/>
    <w:rsid w:val="008A5E9F"/>
    <w:rsid w:val="008C7F49"/>
    <w:rsid w:val="008D3F78"/>
    <w:rsid w:val="008D5A6E"/>
    <w:rsid w:val="008E199F"/>
    <w:rsid w:val="008E25C4"/>
    <w:rsid w:val="008F224A"/>
    <w:rsid w:val="008F7479"/>
    <w:rsid w:val="009020FD"/>
    <w:rsid w:val="00902A0D"/>
    <w:rsid w:val="00906934"/>
    <w:rsid w:val="00913CAF"/>
    <w:rsid w:val="009176CF"/>
    <w:rsid w:val="0092034C"/>
    <w:rsid w:val="00921D70"/>
    <w:rsid w:val="00930489"/>
    <w:rsid w:val="009357A6"/>
    <w:rsid w:val="00941624"/>
    <w:rsid w:val="00961D04"/>
    <w:rsid w:val="00967655"/>
    <w:rsid w:val="00972415"/>
    <w:rsid w:val="00973D7C"/>
    <w:rsid w:val="00982AF5"/>
    <w:rsid w:val="00983826"/>
    <w:rsid w:val="00995D48"/>
    <w:rsid w:val="00996494"/>
    <w:rsid w:val="009A116C"/>
    <w:rsid w:val="009A434A"/>
    <w:rsid w:val="009A6A6F"/>
    <w:rsid w:val="009B099E"/>
    <w:rsid w:val="009B314D"/>
    <w:rsid w:val="009B4AEF"/>
    <w:rsid w:val="009C2896"/>
    <w:rsid w:val="009D4719"/>
    <w:rsid w:val="009F582F"/>
    <w:rsid w:val="009F7F81"/>
    <w:rsid w:val="00A205F0"/>
    <w:rsid w:val="00A237A9"/>
    <w:rsid w:val="00A26704"/>
    <w:rsid w:val="00A33D32"/>
    <w:rsid w:val="00A432D3"/>
    <w:rsid w:val="00A52FCE"/>
    <w:rsid w:val="00A533EF"/>
    <w:rsid w:val="00A55F1D"/>
    <w:rsid w:val="00A66FD4"/>
    <w:rsid w:val="00A72D3D"/>
    <w:rsid w:val="00A80BC4"/>
    <w:rsid w:val="00A84ACA"/>
    <w:rsid w:val="00A90DF0"/>
    <w:rsid w:val="00A91325"/>
    <w:rsid w:val="00A928C2"/>
    <w:rsid w:val="00A957ED"/>
    <w:rsid w:val="00A95DFC"/>
    <w:rsid w:val="00A9624C"/>
    <w:rsid w:val="00A96D59"/>
    <w:rsid w:val="00A96E46"/>
    <w:rsid w:val="00AA2500"/>
    <w:rsid w:val="00AA47B7"/>
    <w:rsid w:val="00AA4E7C"/>
    <w:rsid w:val="00AB7F2E"/>
    <w:rsid w:val="00AC5537"/>
    <w:rsid w:val="00AC6A0F"/>
    <w:rsid w:val="00AE220D"/>
    <w:rsid w:val="00AE5DE8"/>
    <w:rsid w:val="00AE70D1"/>
    <w:rsid w:val="00AF3684"/>
    <w:rsid w:val="00B00422"/>
    <w:rsid w:val="00B045DA"/>
    <w:rsid w:val="00B072C3"/>
    <w:rsid w:val="00B15657"/>
    <w:rsid w:val="00B2556C"/>
    <w:rsid w:val="00B31149"/>
    <w:rsid w:val="00B31520"/>
    <w:rsid w:val="00B31809"/>
    <w:rsid w:val="00B41D06"/>
    <w:rsid w:val="00B530A9"/>
    <w:rsid w:val="00B62A56"/>
    <w:rsid w:val="00B662E8"/>
    <w:rsid w:val="00B72572"/>
    <w:rsid w:val="00B807AA"/>
    <w:rsid w:val="00B839EE"/>
    <w:rsid w:val="00B847D6"/>
    <w:rsid w:val="00B86095"/>
    <w:rsid w:val="00BA2FDF"/>
    <w:rsid w:val="00BA4F7C"/>
    <w:rsid w:val="00BB05EE"/>
    <w:rsid w:val="00BC1F22"/>
    <w:rsid w:val="00BD152F"/>
    <w:rsid w:val="00BE1604"/>
    <w:rsid w:val="00BF52C3"/>
    <w:rsid w:val="00C0063F"/>
    <w:rsid w:val="00C063FD"/>
    <w:rsid w:val="00C11AE4"/>
    <w:rsid w:val="00C12268"/>
    <w:rsid w:val="00C3459D"/>
    <w:rsid w:val="00C431DE"/>
    <w:rsid w:val="00C456AD"/>
    <w:rsid w:val="00C469B1"/>
    <w:rsid w:val="00C536CC"/>
    <w:rsid w:val="00C56843"/>
    <w:rsid w:val="00C778B9"/>
    <w:rsid w:val="00C8192F"/>
    <w:rsid w:val="00C81993"/>
    <w:rsid w:val="00C820A6"/>
    <w:rsid w:val="00C82A1E"/>
    <w:rsid w:val="00C83F86"/>
    <w:rsid w:val="00C8499F"/>
    <w:rsid w:val="00C84DF3"/>
    <w:rsid w:val="00C866BC"/>
    <w:rsid w:val="00C91CD2"/>
    <w:rsid w:val="00CA315F"/>
    <w:rsid w:val="00CC43F5"/>
    <w:rsid w:val="00CC5CD3"/>
    <w:rsid w:val="00CD0094"/>
    <w:rsid w:val="00CD2B31"/>
    <w:rsid w:val="00CD686B"/>
    <w:rsid w:val="00CD6FC0"/>
    <w:rsid w:val="00CF571C"/>
    <w:rsid w:val="00D07F97"/>
    <w:rsid w:val="00D11DD6"/>
    <w:rsid w:val="00D16A2E"/>
    <w:rsid w:val="00D238BB"/>
    <w:rsid w:val="00D24423"/>
    <w:rsid w:val="00D267D5"/>
    <w:rsid w:val="00D26F6C"/>
    <w:rsid w:val="00D302BD"/>
    <w:rsid w:val="00D401C2"/>
    <w:rsid w:val="00D556AE"/>
    <w:rsid w:val="00D6147C"/>
    <w:rsid w:val="00D622F7"/>
    <w:rsid w:val="00D62BAD"/>
    <w:rsid w:val="00D818B1"/>
    <w:rsid w:val="00D85C8D"/>
    <w:rsid w:val="00DC43FD"/>
    <w:rsid w:val="00DD3D9B"/>
    <w:rsid w:val="00DD4CEF"/>
    <w:rsid w:val="00DE24DE"/>
    <w:rsid w:val="00DE4BD2"/>
    <w:rsid w:val="00DF2C8A"/>
    <w:rsid w:val="00DF6EAA"/>
    <w:rsid w:val="00E009E7"/>
    <w:rsid w:val="00E01BCE"/>
    <w:rsid w:val="00E11A87"/>
    <w:rsid w:val="00E11B58"/>
    <w:rsid w:val="00E157A2"/>
    <w:rsid w:val="00E16321"/>
    <w:rsid w:val="00E16836"/>
    <w:rsid w:val="00E25DA9"/>
    <w:rsid w:val="00E3390B"/>
    <w:rsid w:val="00E34B69"/>
    <w:rsid w:val="00E37AEB"/>
    <w:rsid w:val="00E5600D"/>
    <w:rsid w:val="00E57EF2"/>
    <w:rsid w:val="00E60271"/>
    <w:rsid w:val="00E603F7"/>
    <w:rsid w:val="00E64C20"/>
    <w:rsid w:val="00E67BF7"/>
    <w:rsid w:val="00E70B99"/>
    <w:rsid w:val="00E77A3A"/>
    <w:rsid w:val="00E80A85"/>
    <w:rsid w:val="00E97E01"/>
    <w:rsid w:val="00EA1F2B"/>
    <w:rsid w:val="00EA4DEA"/>
    <w:rsid w:val="00EA6AF7"/>
    <w:rsid w:val="00EB3FEA"/>
    <w:rsid w:val="00EB7C99"/>
    <w:rsid w:val="00EC01A9"/>
    <w:rsid w:val="00ED2199"/>
    <w:rsid w:val="00EE26DF"/>
    <w:rsid w:val="00EE63A5"/>
    <w:rsid w:val="00EF7965"/>
    <w:rsid w:val="00F0133F"/>
    <w:rsid w:val="00F02923"/>
    <w:rsid w:val="00F067D3"/>
    <w:rsid w:val="00F17DD2"/>
    <w:rsid w:val="00F20849"/>
    <w:rsid w:val="00F268FB"/>
    <w:rsid w:val="00F26DA4"/>
    <w:rsid w:val="00F3226D"/>
    <w:rsid w:val="00F33C9D"/>
    <w:rsid w:val="00F424C9"/>
    <w:rsid w:val="00F426F2"/>
    <w:rsid w:val="00F42A46"/>
    <w:rsid w:val="00F43336"/>
    <w:rsid w:val="00F45930"/>
    <w:rsid w:val="00F60C05"/>
    <w:rsid w:val="00F652D4"/>
    <w:rsid w:val="00F67AB0"/>
    <w:rsid w:val="00F72999"/>
    <w:rsid w:val="00F7431A"/>
    <w:rsid w:val="00F77923"/>
    <w:rsid w:val="00F82CAA"/>
    <w:rsid w:val="00F835F9"/>
    <w:rsid w:val="00F95E4C"/>
    <w:rsid w:val="00FB147B"/>
    <w:rsid w:val="00FB16CA"/>
    <w:rsid w:val="00FB1D09"/>
    <w:rsid w:val="00FB2D84"/>
    <w:rsid w:val="00FC28BE"/>
    <w:rsid w:val="00FD36A8"/>
    <w:rsid w:val="00FF1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5F135"/>
  <w15:docId w15:val="{8E8CDB16-2D7F-477E-ADE4-66A35F445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91CA1"/>
    <w:rPr>
      <w:rFonts w:ascii="Times New Roman" w:eastAsia="Times New Roman" w:hAnsi="Times New Roman" w:cs="Times New Roman"/>
      <w:lang w:val="kk-KZ"/>
    </w:rPr>
  </w:style>
  <w:style w:type="paragraph" w:styleId="1">
    <w:name w:val="heading 1"/>
    <w:basedOn w:val="a"/>
    <w:uiPriority w:val="1"/>
    <w:qFormat/>
    <w:pPr>
      <w:spacing w:before="10"/>
      <w:ind w:left="2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line="275" w:lineRule="exact"/>
      <w:ind w:left="435" w:hanging="184"/>
    </w:pPr>
    <w:rPr>
      <w:sz w:val="24"/>
      <w:szCs w:val="24"/>
    </w:rPr>
  </w:style>
  <w:style w:type="paragraph" w:styleId="a3">
    <w:name w:val="Body Text"/>
    <w:basedOn w:val="a"/>
    <w:link w:val="a4"/>
    <w:uiPriority w:val="1"/>
    <w:qFormat/>
    <w:rPr>
      <w:sz w:val="24"/>
      <w:szCs w:val="24"/>
    </w:rPr>
  </w:style>
  <w:style w:type="paragraph" w:styleId="a5">
    <w:name w:val="List Paragraph"/>
    <w:basedOn w:val="a"/>
    <w:uiPriority w:val="34"/>
    <w:qFormat/>
    <w:pPr>
      <w:spacing w:line="275" w:lineRule="exact"/>
      <w:ind w:left="252" w:firstLine="566"/>
      <w:jc w:val="both"/>
    </w:pPr>
  </w:style>
  <w:style w:type="paragraph" w:customStyle="1" w:styleId="TableParagraph">
    <w:name w:val="Table Paragraph"/>
    <w:basedOn w:val="a"/>
    <w:uiPriority w:val="1"/>
    <w:qFormat/>
    <w:pPr>
      <w:spacing w:line="210" w:lineRule="exact"/>
      <w:jc w:val="center"/>
    </w:pPr>
  </w:style>
  <w:style w:type="paragraph" w:styleId="a6">
    <w:name w:val="footer"/>
    <w:basedOn w:val="a"/>
    <w:link w:val="a7"/>
    <w:uiPriority w:val="99"/>
    <w:unhideWhenUsed/>
    <w:rsid w:val="00583881"/>
    <w:pPr>
      <w:widowControl/>
      <w:tabs>
        <w:tab w:val="center" w:pos="4677"/>
        <w:tab w:val="right" w:pos="9355"/>
      </w:tabs>
      <w:autoSpaceDE/>
      <w:autoSpaceDN/>
    </w:pPr>
    <w:rPr>
      <w:rFonts w:ascii="Calibri" w:eastAsia="Calibri" w:hAnsi="Calibri"/>
      <w:lang w:val="ru-RU"/>
    </w:rPr>
  </w:style>
  <w:style w:type="character" w:customStyle="1" w:styleId="a7">
    <w:name w:val="Нижний колонтитул Знак"/>
    <w:basedOn w:val="a0"/>
    <w:link w:val="a6"/>
    <w:uiPriority w:val="99"/>
    <w:rsid w:val="00583881"/>
    <w:rPr>
      <w:rFonts w:ascii="Calibri" w:eastAsia="Calibri" w:hAnsi="Calibri" w:cs="Times New Roman"/>
      <w:lang w:val="ru-RU"/>
    </w:rPr>
  </w:style>
  <w:style w:type="paragraph" w:styleId="a8">
    <w:name w:val="header"/>
    <w:basedOn w:val="a"/>
    <w:link w:val="a9"/>
    <w:uiPriority w:val="99"/>
    <w:unhideWhenUsed/>
    <w:rsid w:val="00583881"/>
    <w:pPr>
      <w:tabs>
        <w:tab w:val="center" w:pos="4677"/>
        <w:tab w:val="right" w:pos="9355"/>
      </w:tabs>
    </w:pPr>
  </w:style>
  <w:style w:type="character" w:customStyle="1" w:styleId="a9">
    <w:name w:val="Верхний колонтитул Знак"/>
    <w:basedOn w:val="a0"/>
    <w:link w:val="a8"/>
    <w:uiPriority w:val="99"/>
    <w:rsid w:val="00583881"/>
    <w:rPr>
      <w:rFonts w:ascii="Times New Roman" w:eastAsia="Times New Roman" w:hAnsi="Times New Roman" w:cs="Times New Roman"/>
      <w:lang w:val="kk-KZ"/>
    </w:rPr>
  </w:style>
  <w:style w:type="character" w:styleId="aa">
    <w:name w:val="Hyperlink"/>
    <w:basedOn w:val="a0"/>
    <w:uiPriority w:val="99"/>
    <w:unhideWhenUsed/>
    <w:rsid w:val="00CD0094"/>
    <w:rPr>
      <w:color w:val="0000FF" w:themeColor="hyperlink"/>
      <w:u w:val="single"/>
    </w:rPr>
  </w:style>
  <w:style w:type="character" w:customStyle="1" w:styleId="a4">
    <w:name w:val="Основной текст Знак"/>
    <w:basedOn w:val="a0"/>
    <w:link w:val="a3"/>
    <w:uiPriority w:val="1"/>
    <w:rsid w:val="0055744F"/>
    <w:rPr>
      <w:rFonts w:ascii="Times New Roman" w:eastAsia="Times New Roman" w:hAnsi="Times New Roman" w:cs="Times New Roman"/>
      <w:sz w:val="24"/>
      <w:szCs w:val="24"/>
      <w:lang w:val="kk-KZ"/>
    </w:rPr>
  </w:style>
  <w:style w:type="table" w:customStyle="1" w:styleId="TableNormal1">
    <w:name w:val="Table Normal1"/>
    <w:uiPriority w:val="2"/>
    <w:semiHidden/>
    <w:unhideWhenUsed/>
    <w:qFormat/>
    <w:rsid w:val="00D622F7"/>
    <w:tblPr>
      <w:tblInd w:w="0" w:type="dxa"/>
      <w:tblCellMar>
        <w:top w:w="0" w:type="dxa"/>
        <w:left w:w="0" w:type="dxa"/>
        <w:bottom w:w="0" w:type="dxa"/>
        <w:right w:w="0" w:type="dxa"/>
      </w:tblCellMar>
    </w:tblPr>
  </w:style>
  <w:style w:type="paragraph" w:styleId="ab">
    <w:name w:val="Balloon Text"/>
    <w:basedOn w:val="a"/>
    <w:link w:val="ac"/>
    <w:uiPriority w:val="99"/>
    <w:semiHidden/>
    <w:unhideWhenUsed/>
    <w:rsid w:val="006F1C8D"/>
    <w:rPr>
      <w:rFonts w:ascii="Tahoma" w:hAnsi="Tahoma" w:cs="Tahoma"/>
      <w:sz w:val="16"/>
      <w:szCs w:val="16"/>
    </w:rPr>
  </w:style>
  <w:style w:type="character" w:customStyle="1" w:styleId="ac">
    <w:name w:val="Текст выноски Знак"/>
    <w:basedOn w:val="a0"/>
    <w:link w:val="ab"/>
    <w:uiPriority w:val="99"/>
    <w:semiHidden/>
    <w:rsid w:val="006F1C8D"/>
    <w:rPr>
      <w:rFonts w:ascii="Tahoma" w:eastAsia="Times New Roman" w:hAnsi="Tahoma" w:cs="Tahoma"/>
      <w:sz w:val="16"/>
      <w:szCs w:val="16"/>
      <w:lang w:val="kk-KZ"/>
    </w:rPr>
  </w:style>
  <w:style w:type="table" w:styleId="ad">
    <w:name w:val="Table Grid"/>
    <w:basedOn w:val="a1"/>
    <w:uiPriority w:val="39"/>
    <w:rsid w:val="00326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F26DA4"/>
    <w:rPr>
      <w:color w:val="808080"/>
    </w:rPr>
  </w:style>
  <w:style w:type="character" w:customStyle="1" w:styleId="4">
    <w:name w:val="Основной текст (4)_"/>
    <w:basedOn w:val="a0"/>
    <w:link w:val="40"/>
    <w:uiPriority w:val="99"/>
    <w:locked/>
    <w:rsid w:val="00E5600D"/>
    <w:rPr>
      <w:rFonts w:ascii="Arial" w:hAnsi="Arial" w:cs="Arial"/>
      <w:b/>
      <w:bCs/>
    </w:rPr>
  </w:style>
  <w:style w:type="paragraph" w:customStyle="1" w:styleId="40">
    <w:name w:val="Основной текст (4)"/>
    <w:basedOn w:val="a"/>
    <w:link w:val="4"/>
    <w:uiPriority w:val="99"/>
    <w:rsid w:val="00E5600D"/>
    <w:pPr>
      <w:autoSpaceDE/>
      <w:autoSpaceDN/>
      <w:spacing w:after="240"/>
    </w:pPr>
    <w:rPr>
      <w:rFonts w:ascii="Arial" w:eastAsiaTheme="minorHAns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733924">
      <w:bodyDiv w:val="1"/>
      <w:marLeft w:val="0"/>
      <w:marRight w:val="0"/>
      <w:marTop w:val="0"/>
      <w:marBottom w:val="0"/>
      <w:divBdr>
        <w:top w:val="none" w:sz="0" w:space="0" w:color="auto"/>
        <w:left w:val="none" w:sz="0" w:space="0" w:color="auto"/>
        <w:bottom w:val="none" w:sz="0" w:space="0" w:color="auto"/>
        <w:right w:val="none" w:sz="0" w:space="0" w:color="auto"/>
      </w:divBdr>
    </w:div>
    <w:div w:id="1420248474">
      <w:bodyDiv w:val="1"/>
      <w:marLeft w:val="0"/>
      <w:marRight w:val="0"/>
      <w:marTop w:val="0"/>
      <w:marBottom w:val="0"/>
      <w:divBdr>
        <w:top w:val="none" w:sz="0" w:space="0" w:color="auto"/>
        <w:left w:val="none" w:sz="0" w:space="0" w:color="auto"/>
        <w:bottom w:val="none" w:sz="0" w:space="0" w:color="auto"/>
        <w:right w:val="none" w:sz="0" w:space="0" w:color="auto"/>
      </w:divBdr>
    </w:div>
    <w:div w:id="1687780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1EBBB-81DA-4EC7-BC88-D3837C02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7955</TotalTime>
  <Pages>20</Pages>
  <Words>5587</Words>
  <Characters>31846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K</dc:creator>
  <cp:keywords/>
  <dc:description/>
  <cp:lastModifiedBy>Bekzada Ubishtayeva</cp:lastModifiedBy>
  <cp:revision>55</cp:revision>
  <cp:lastPrinted>2022-02-09T12:17:00Z</cp:lastPrinted>
  <dcterms:created xsi:type="dcterms:W3CDTF">2020-07-05T06:45:00Z</dcterms:created>
  <dcterms:modified xsi:type="dcterms:W3CDTF">2023-05-26T04:30:00Z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2014-01-22T00:00:00Z</vt:filetime>
  </property>
  <property fmtid="{D5CDD505-2E9C-101B-9397-08002B2CF9AE}" pid="3" name="Creator">
    <vt:lpwstr>PScript5.dll Version 5.2</vt:lpwstr>
  </property>
  <property fmtid="{D5CDD505-2E9C-101B-9397-08002B2CF9AE}" pid="4" name="LastSaved">
    <vt:filetime>2020-07-05T00:00:00Z</vt:filetime>
  </property>
</Properties>
</file>